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16C8" w14:textId="6D8E1C1F" w:rsidR="009C53E0" w:rsidRDefault="00B30380">
      <w:pPr>
        <w:spacing w:after="0" w:line="276" w:lineRule="auto"/>
        <w:jc w:val="center"/>
        <w:rPr>
          <w:sz w:val="28"/>
          <w:szCs w:val="28"/>
        </w:rPr>
      </w:pPr>
      <w:r w:rsidRPr="00B30380">
        <w:rPr>
          <w:b/>
          <w:sz w:val="28"/>
          <w:szCs w:val="28"/>
        </w:rPr>
        <w:t>Panduan penulisan naskah</w:t>
      </w:r>
    </w:p>
    <w:p w14:paraId="62DDEDB7" w14:textId="77777777" w:rsidR="009C53E0" w:rsidRDefault="009C53E0">
      <w:pPr>
        <w:rPr>
          <w:color w:val="000000"/>
        </w:rPr>
      </w:pPr>
    </w:p>
    <w:p w14:paraId="76F5775E" w14:textId="77777777" w:rsidR="009C53E0" w:rsidRDefault="001332EA">
      <w:pPr>
        <w:pBdr>
          <w:bottom w:val="single" w:sz="12" w:space="1" w:color="000000"/>
        </w:pBdr>
        <w:spacing w:before="120" w:after="0"/>
        <w:jc w:val="center"/>
        <w:rPr>
          <w:b/>
          <w:sz w:val="20"/>
        </w:rPr>
      </w:pPr>
      <w:r>
        <w:rPr>
          <w:b/>
          <w:sz w:val="20"/>
        </w:rPr>
        <w:t>Penulis Pertama</w:t>
      </w:r>
      <w:r>
        <w:rPr>
          <w:b/>
          <w:sz w:val="20"/>
          <w:vertAlign w:val="superscript"/>
        </w:rPr>
        <w:t>1,*</w:t>
      </w:r>
      <w:r>
        <w:rPr>
          <w:b/>
          <w:sz w:val="20"/>
        </w:rPr>
        <w:t>, Penulis Kedua</w:t>
      </w:r>
      <w:r>
        <w:rPr>
          <w:b/>
          <w:sz w:val="20"/>
          <w:vertAlign w:val="superscript"/>
        </w:rPr>
        <w:t>2</w:t>
      </w:r>
      <w:r>
        <w:rPr>
          <w:b/>
          <w:sz w:val="20"/>
        </w:rPr>
        <w:t>, Penulis Ketiga</w:t>
      </w:r>
      <w:r>
        <w:rPr>
          <w:b/>
          <w:sz w:val="20"/>
          <w:vertAlign w:val="superscript"/>
        </w:rPr>
        <w:t>3</w:t>
      </w:r>
      <w:r>
        <w:rPr>
          <w:sz w:val="20"/>
          <w:vertAlign w:val="superscript"/>
        </w:rPr>
        <w:t xml:space="preserve"> </w:t>
      </w:r>
      <w:r>
        <w:rPr>
          <w:sz w:val="20"/>
          <w:vertAlign w:val="superscript"/>
        </w:rPr>
        <w:br/>
      </w:r>
      <w:r>
        <w:rPr>
          <w:i/>
          <w:sz w:val="20"/>
        </w:rPr>
        <w:t>(nama lengkap, tidak disingkat, tanpa gelar, 10 pt, bold)</w:t>
      </w:r>
      <w:r>
        <w:rPr>
          <w:b/>
          <w:sz w:val="20"/>
        </w:rPr>
        <w:t xml:space="preserve"> </w:t>
      </w:r>
    </w:p>
    <w:p w14:paraId="41F154F3" w14:textId="5B828F01" w:rsidR="009C53E0" w:rsidRDefault="001332EA">
      <w:pPr>
        <w:pBdr>
          <w:bottom w:val="single" w:sz="12" w:space="1" w:color="000000"/>
        </w:pBdr>
        <w:spacing w:after="0"/>
        <w:jc w:val="center"/>
        <w:rPr>
          <w:color w:val="0D0D0D"/>
          <w:sz w:val="18"/>
          <w:szCs w:val="18"/>
        </w:rPr>
      </w:pPr>
      <w:r>
        <w:rPr>
          <w:color w:val="0D0D0D"/>
          <w:sz w:val="18"/>
          <w:szCs w:val="18"/>
          <w:vertAlign w:val="superscript"/>
        </w:rPr>
        <w:t>1</w:t>
      </w:r>
      <w:r w:rsidR="00B30380">
        <w:rPr>
          <w:color w:val="0D0D0D"/>
          <w:sz w:val="18"/>
          <w:szCs w:val="18"/>
        </w:rPr>
        <w:t>Jurusan, F</w:t>
      </w:r>
      <w:r>
        <w:rPr>
          <w:color w:val="0D0D0D"/>
          <w:sz w:val="18"/>
          <w:szCs w:val="18"/>
        </w:rPr>
        <w:t>akultas, Universitas, Kota, Negara</w:t>
      </w:r>
    </w:p>
    <w:p w14:paraId="6254B53C" w14:textId="11072CA4" w:rsidR="009C53E0" w:rsidRDefault="001332EA">
      <w:pPr>
        <w:pBdr>
          <w:bottom w:val="single" w:sz="12" w:space="1" w:color="000000"/>
        </w:pBdr>
        <w:spacing w:after="0"/>
        <w:jc w:val="center"/>
        <w:rPr>
          <w:color w:val="0D0D0D"/>
          <w:sz w:val="18"/>
          <w:szCs w:val="18"/>
        </w:rPr>
      </w:pPr>
      <w:r>
        <w:rPr>
          <w:color w:val="0D0D0D"/>
          <w:sz w:val="18"/>
          <w:szCs w:val="18"/>
          <w:vertAlign w:val="superscript"/>
        </w:rPr>
        <w:t>2</w:t>
      </w:r>
      <w:r w:rsidR="00B30380">
        <w:rPr>
          <w:color w:val="0D0D0D"/>
          <w:sz w:val="18"/>
          <w:szCs w:val="18"/>
        </w:rPr>
        <w:t>Jurusan, F</w:t>
      </w:r>
      <w:r>
        <w:rPr>
          <w:color w:val="0D0D0D"/>
          <w:sz w:val="18"/>
          <w:szCs w:val="18"/>
        </w:rPr>
        <w:t>akultas, Universitas, Kota, Negara</w:t>
      </w:r>
    </w:p>
    <w:p w14:paraId="66B99929" w14:textId="77777777" w:rsidR="009C53E0" w:rsidRDefault="001332EA">
      <w:pPr>
        <w:pBdr>
          <w:bottom w:val="single" w:sz="12" w:space="1" w:color="000000"/>
        </w:pBdr>
        <w:spacing w:after="0"/>
        <w:jc w:val="center"/>
        <w:rPr>
          <w:color w:val="0D0D0D"/>
          <w:sz w:val="18"/>
          <w:szCs w:val="18"/>
          <w:vertAlign w:val="superscript"/>
        </w:rPr>
      </w:pPr>
      <w:r>
        <w:rPr>
          <w:color w:val="0D0D0D"/>
          <w:sz w:val="18"/>
          <w:szCs w:val="18"/>
          <w:vertAlign w:val="superscript"/>
        </w:rPr>
        <w:t>3</w:t>
      </w:r>
      <w:r>
        <w:rPr>
          <w:color w:val="0D0D0D"/>
          <w:sz w:val="18"/>
          <w:szCs w:val="18"/>
        </w:rPr>
        <w:t>Perusahaan, Kota, Negara</w:t>
      </w:r>
      <w:r>
        <w:rPr>
          <w:color w:val="0D0D0D"/>
          <w:sz w:val="18"/>
          <w:szCs w:val="18"/>
        </w:rPr>
        <w:br/>
        <w:t>(</w:t>
      </w:r>
      <w:r>
        <w:rPr>
          <w:i/>
          <w:color w:val="0D0D0D"/>
          <w:sz w:val="18"/>
          <w:szCs w:val="18"/>
        </w:rPr>
        <w:t>tidak mencantumkan alamat, 9pt</w:t>
      </w:r>
      <w:r>
        <w:rPr>
          <w:color w:val="0D0D0D"/>
          <w:sz w:val="18"/>
          <w:szCs w:val="18"/>
        </w:rPr>
        <w:t>)</w:t>
      </w:r>
    </w:p>
    <w:tbl>
      <w:tblPr>
        <w:tblStyle w:val="a"/>
        <w:tblW w:w="8494" w:type="dxa"/>
        <w:tblBorders>
          <w:top w:val="nil"/>
          <w:left w:val="nil"/>
          <w:bottom w:val="nil"/>
          <w:right w:val="nil"/>
          <w:insideH w:val="nil"/>
          <w:insideV w:val="nil"/>
        </w:tblBorders>
        <w:tblLayout w:type="fixed"/>
        <w:tblLook w:val="0400" w:firstRow="0" w:lastRow="0" w:firstColumn="0" w:lastColumn="0" w:noHBand="0" w:noVBand="1"/>
      </w:tblPr>
      <w:tblGrid>
        <w:gridCol w:w="2268"/>
        <w:gridCol w:w="6226"/>
      </w:tblGrid>
      <w:tr w:rsidR="009C53E0" w14:paraId="44AB542A" w14:textId="77777777">
        <w:tc>
          <w:tcPr>
            <w:tcW w:w="2268" w:type="dxa"/>
            <w:tcBorders>
              <w:bottom w:val="single" w:sz="8" w:space="0" w:color="000000"/>
            </w:tcBorders>
          </w:tcPr>
          <w:p w14:paraId="793595FA" w14:textId="77777777" w:rsidR="009C53E0" w:rsidRDefault="001332EA">
            <w:pPr>
              <w:spacing w:before="120"/>
              <w:rPr>
                <w:b/>
                <w:color w:val="000000"/>
                <w:sz w:val="20"/>
              </w:rPr>
            </w:pPr>
            <w:r>
              <w:rPr>
                <w:b/>
                <w:color w:val="000000"/>
                <w:sz w:val="20"/>
              </w:rPr>
              <w:t>Article Info</w:t>
            </w:r>
          </w:p>
          <w:p w14:paraId="0E37A140" w14:textId="79F67623" w:rsidR="009C53E0" w:rsidRPr="00B30380" w:rsidRDefault="00B30380">
            <w:pPr>
              <w:rPr>
                <w:bCs/>
                <w:color w:val="000000"/>
                <w:sz w:val="18"/>
                <w:szCs w:val="18"/>
              </w:rPr>
            </w:pPr>
            <w:r w:rsidRPr="00B30380">
              <w:rPr>
                <w:bCs/>
                <w:i/>
                <w:color w:val="000000"/>
                <w:sz w:val="20"/>
              </w:rPr>
              <w:t>Available online</w:t>
            </w:r>
          </w:p>
          <w:p w14:paraId="0731BA3E" w14:textId="77777777" w:rsidR="009C53E0" w:rsidRDefault="009C53E0"/>
        </w:tc>
        <w:tc>
          <w:tcPr>
            <w:tcW w:w="6226" w:type="dxa"/>
            <w:vMerge w:val="restart"/>
          </w:tcPr>
          <w:p w14:paraId="19C29386" w14:textId="77777777" w:rsidR="009C53E0" w:rsidRDefault="001332EA">
            <w:pPr>
              <w:spacing w:before="120"/>
              <w:ind w:left="176"/>
              <w:rPr>
                <w:b/>
                <w:color w:val="000000"/>
                <w:sz w:val="20"/>
              </w:rPr>
            </w:pPr>
            <w:r>
              <w:rPr>
                <w:b/>
                <w:color w:val="000000"/>
                <w:sz w:val="20"/>
              </w:rPr>
              <w:t>Abstract</w:t>
            </w:r>
          </w:p>
          <w:p w14:paraId="58A23B98" w14:textId="77777777" w:rsidR="009C53E0" w:rsidRDefault="001332EA">
            <w:pPr>
              <w:spacing w:line="276" w:lineRule="auto"/>
              <w:ind w:left="174"/>
              <w:rPr>
                <w:i/>
                <w:sz w:val="20"/>
              </w:rPr>
            </w:pPr>
            <w:r>
              <w:rPr>
                <w:i/>
                <w:sz w:val="20"/>
              </w:rPr>
              <w:t xml:space="preserve">Abstrak disajikan dalam Bahasa Inggris yang baik dan benar sesuai dengan aturan grammatical. Abstrak ditulis maksimal 250 kata dengan huruf Italic, Times New Roman font size 10 pt dan line spacing 1 pt. Abstrak ditulis secara gamblang, utuh, dan lengkap yang menggambarkan esensi isi keseluruhan tulisan. Abstrak dibagi menjadi tiga bagian (pendahuluan, metode, dan hasil) yang ditulis menjadi satu paragraf. </w:t>
            </w:r>
          </w:p>
          <w:p w14:paraId="62D50DBC" w14:textId="77777777" w:rsidR="009C53E0" w:rsidRDefault="009C53E0">
            <w:pPr>
              <w:spacing w:line="276" w:lineRule="auto"/>
              <w:ind w:left="174"/>
              <w:rPr>
                <w:i/>
                <w:sz w:val="20"/>
              </w:rPr>
            </w:pPr>
          </w:p>
          <w:p w14:paraId="227CC522" w14:textId="77777777" w:rsidR="009C53E0" w:rsidRDefault="009C53E0">
            <w:pPr>
              <w:spacing w:line="276" w:lineRule="auto"/>
              <w:ind w:left="174"/>
              <w:rPr>
                <w:i/>
                <w:sz w:val="20"/>
              </w:rPr>
            </w:pPr>
          </w:p>
          <w:p w14:paraId="27A3690B" w14:textId="77777777" w:rsidR="009C53E0" w:rsidRDefault="009C53E0">
            <w:pPr>
              <w:spacing w:line="276" w:lineRule="auto"/>
              <w:ind w:left="174"/>
              <w:rPr>
                <w:i/>
                <w:sz w:val="20"/>
              </w:rPr>
            </w:pPr>
          </w:p>
          <w:p w14:paraId="43018D9C" w14:textId="77777777" w:rsidR="009C53E0" w:rsidRDefault="009C53E0">
            <w:pPr>
              <w:spacing w:line="276" w:lineRule="auto"/>
              <w:ind w:left="174"/>
              <w:rPr>
                <w:i/>
                <w:sz w:val="20"/>
              </w:rPr>
            </w:pPr>
          </w:p>
          <w:p w14:paraId="2DA25F82" w14:textId="77777777" w:rsidR="009C53E0" w:rsidRDefault="009C53E0">
            <w:pPr>
              <w:spacing w:line="276" w:lineRule="auto"/>
              <w:ind w:left="174"/>
              <w:rPr>
                <w:i/>
                <w:sz w:val="20"/>
              </w:rPr>
            </w:pPr>
          </w:p>
          <w:p w14:paraId="4936BCCB" w14:textId="77777777" w:rsidR="009C53E0" w:rsidRDefault="009C53E0">
            <w:pPr>
              <w:spacing w:line="276" w:lineRule="auto"/>
              <w:ind w:left="174"/>
              <w:rPr>
                <w:i/>
                <w:sz w:val="20"/>
              </w:rPr>
            </w:pPr>
          </w:p>
          <w:p w14:paraId="53F584EC" w14:textId="77777777" w:rsidR="009C53E0" w:rsidRDefault="009C53E0">
            <w:pPr>
              <w:spacing w:line="276" w:lineRule="auto"/>
              <w:ind w:left="174"/>
              <w:rPr>
                <w:i/>
                <w:sz w:val="20"/>
              </w:rPr>
            </w:pPr>
          </w:p>
          <w:p w14:paraId="0CF92F06" w14:textId="77777777" w:rsidR="009C53E0" w:rsidRDefault="009C53E0">
            <w:pPr>
              <w:spacing w:line="276" w:lineRule="auto"/>
              <w:ind w:left="174"/>
              <w:rPr>
                <w:i/>
                <w:sz w:val="20"/>
              </w:rPr>
            </w:pPr>
          </w:p>
          <w:p w14:paraId="4E8DB220" w14:textId="77777777" w:rsidR="009C53E0" w:rsidRDefault="009C53E0">
            <w:pPr>
              <w:ind w:left="174" w:right="142"/>
              <w:rPr>
                <w:i/>
                <w:sz w:val="20"/>
              </w:rPr>
            </w:pPr>
          </w:p>
          <w:p w14:paraId="2CF75144" w14:textId="77777777" w:rsidR="009C53E0" w:rsidRDefault="009C53E0">
            <w:pPr>
              <w:ind w:left="174" w:right="142"/>
              <w:rPr>
                <w:i/>
                <w:sz w:val="20"/>
              </w:rPr>
            </w:pPr>
          </w:p>
          <w:p w14:paraId="26F556CD" w14:textId="77777777" w:rsidR="009C53E0" w:rsidRDefault="009C53E0">
            <w:pPr>
              <w:ind w:left="174" w:right="142"/>
              <w:rPr>
                <w:i/>
                <w:sz w:val="20"/>
              </w:rPr>
            </w:pPr>
          </w:p>
          <w:p w14:paraId="2D0FB9AF" w14:textId="77777777" w:rsidR="009C53E0" w:rsidRDefault="009C53E0">
            <w:pPr>
              <w:ind w:left="174" w:right="142"/>
              <w:jc w:val="right"/>
              <w:rPr>
                <w:i/>
                <w:sz w:val="20"/>
              </w:rPr>
            </w:pPr>
          </w:p>
          <w:p w14:paraId="4F5345CA" w14:textId="77777777" w:rsidR="009C53E0" w:rsidRDefault="009C53E0">
            <w:pPr>
              <w:ind w:left="174" w:right="142"/>
              <w:jc w:val="right"/>
              <w:rPr>
                <w:i/>
                <w:sz w:val="20"/>
              </w:rPr>
            </w:pPr>
          </w:p>
          <w:p w14:paraId="48A940B5" w14:textId="77777777" w:rsidR="009C53E0" w:rsidRDefault="009C53E0">
            <w:pPr>
              <w:ind w:left="174" w:right="142"/>
              <w:jc w:val="right"/>
              <w:rPr>
                <w:i/>
                <w:sz w:val="20"/>
              </w:rPr>
            </w:pPr>
          </w:p>
          <w:p w14:paraId="20242FEE" w14:textId="77777777" w:rsidR="009C53E0" w:rsidRDefault="009C53E0" w:rsidP="00A30B94">
            <w:pPr>
              <w:ind w:left="174" w:right="142"/>
              <w:jc w:val="center"/>
              <w:rPr>
                <w:i/>
                <w:sz w:val="20"/>
              </w:rPr>
            </w:pPr>
          </w:p>
          <w:p w14:paraId="274F7E93" w14:textId="77777777" w:rsidR="009C53E0" w:rsidRDefault="009C53E0">
            <w:pPr>
              <w:ind w:left="174" w:right="142"/>
              <w:jc w:val="right"/>
              <w:rPr>
                <w:i/>
                <w:sz w:val="20"/>
              </w:rPr>
            </w:pPr>
          </w:p>
          <w:p w14:paraId="2FB7A153" w14:textId="77777777" w:rsidR="009C53E0" w:rsidRDefault="009C53E0">
            <w:pPr>
              <w:ind w:left="174" w:right="142"/>
              <w:jc w:val="right"/>
              <w:rPr>
                <w:i/>
                <w:sz w:val="20"/>
              </w:rPr>
            </w:pPr>
          </w:p>
          <w:p w14:paraId="32B4B16A" w14:textId="77777777" w:rsidR="009C53E0" w:rsidRDefault="009C53E0">
            <w:pPr>
              <w:ind w:left="174" w:right="142"/>
              <w:jc w:val="right"/>
              <w:rPr>
                <w:i/>
                <w:sz w:val="20"/>
              </w:rPr>
            </w:pPr>
          </w:p>
          <w:p w14:paraId="5C58B3A1" w14:textId="77777777" w:rsidR="00A30B94" w:rsidRDefault="00A30B94">
            <w:pPr>
              <w:ind w:left="174" w:right="142"/>
              <w:jc w:val="right"/>
              <w:rPr>
                <w:i/>
                <w:sz w:val="20"/>
              </w:rPr>
            </w:pPr>
          </w:p>
          <w:p w14:paraId="5906F531" w14:textId="6535CF25" w:rsidR="009C53E0" w:rsidRDefault="001332EA">
            <w:pPr>
              <w:ind w:left="174" w:right="142"/>
              <w:jc w:val="right"/>
              <w:rPr>
                <w:i/>
                <w:sz w:val="20"/>
              </w:rPr>
            </w:pPr>
            <w:r>
              <w:rPr>
                <w:i/>
                <w:sz w:val="20"/>
              </w:rPr>
              <w:t>Copyright © 202</w:t>
            </w:r>
            <w:r w:rsidR="00783FB7">
              <w:rPr>
                <w:i/>
                <w:sz w:val="20"/>
              </w:rPr>
              <w:t>6</w:t>
            </w:r>
            <w:r>
              <w:rPr>
                <w:i/>
                <w:sz w:val="20"/>
              </w:rPr>
              <w:t xml:space="preserve"> </w:t>
            </w:r>
            <w:r>
              <w:rPr>
                <w:i/>
                <w:color w:val="000000"/>
                <w:sz w:val="20"/>
              </w:rPr>
              <w:t>Universitas Islam Indonesia</w:t>
            </w:r>
          </w:p>
          <w:p w14:paraId="7AF92FCA" w14:textId="77777777" w:rsidR="009C53E0" w:rsidRDefault="001332EA">
            <w:pPr>
              <w:keepNext/>
              <w:keepLines/>
              <w:pBdr>
                <w:top w:val="nil"/>
                <w:left w:val="nil"/>
                <w:bottom w:val="nil"/>
                <w:right w:val="nil"/>
                <w:between w:val="nil"/>
              </w:pBdr>
              <w:ind w:left="174" w:right="142"/>
              <w:jc w:val="right"/>
              <w:rPr>
                <w:color w:val="000000"/>
                <w:szCs w:val="22"/>
              </w:rPr>
            </w:pPr>
            <w:r>
              <w:rPr>
                <w:i/>
                <w:color w:val="000000"/>
                <w:sz w:val="20"/>
              </w:rPr>
              <w:t>All rights reserved</w:t>
            </w:r>
          </w:p>
        </w:tc>
      </w:tr>
      <w:tr w:rsidR="009C53E0" w14:paraId="70CA84B0" w14:textId="77777777">
        <w:tc>
          <w:tcPr>
            <w:tcW w:w="2268" w:type="dxa"/>
            <w:tcBorders>
              <w:top w:val="single" w:sz="8" w:space="0" w:color="000000"/>
              <w:bottom w:val="single" w:sz="8" w:space="0" w:color="000000"/>
            </w:tcBorders>
          </w:tcPr>
          <w:p w14:paraId="7BC8ABCA" w14:textId="77777777" w:rsidR="009C53E0" w:rsidRDefault="001332EA">
            <w:pPr>
              <w:spacing w:before="120"/>
              <w:rPr>
                <w:b/>
                <w:color w:val="000000"/>
                <w:sz w:val="20"/>
              </w:rPr>
            </w:pPr>
            <w:r>
              <w:rPr>
                <w:b/>
                <w:i/>
                <w:color w:val="000000"/>
                <w:sz w:val="20"/>
              </w:rPr>
              <w:t>Keywords</w:t>
            </w:r>
            <w:r>
              <w:rPr>
                <w:b/>
                <w:color w:val="000000"/>
                <w:sz w:val="20"/>
              </w:rPr>
              <w:t>:</w:t>
            </w:r>
          </w:p>
          <w:p w14:paraId="5C737119" w14:textId="77777777" w:rsidR="009C53E0" w:rsidRDefault="001332EA">
            <w:pPr>
              <w:jc w:val="left"/>
              <w:rPr>
                <w:i/>
                <w:color w:val="000000"/>
                <w:sz w:val="18"/>
                <w:szCs w:val="18"/>
              </w:rPr>
            </w:pPr>
            <w:r>
              <w:rPr>
                <w:i/>
                <w:color w:val="000000"/>
                <w:sz w:val="18"/>
                <w:szCs w:val="18"/>
              </w:rPr>
              <w:t>Keyword 1</w:t>
            </w:r>
          </w:p>
          <w:p w14:paraId="53C6AAB7" w14:textId="77777777" w:rsidR="009C53E0" w:rsidRDefault="001332EA">
            <w:pPr>
              <w:jc w:val="left"/>
              <w:rPr>
                <w:i/>
                <w:color w:val="000000"/>
                <w:sz w:val="18"/>
                <w:szCs w:val="18"/>
              </w:rPr>
            </w:pPr>
            <w:r>
              <w:rPr>
                <w:i/>
                <w:color w:val="000000"/>
                <w:sz w:val="18"/>
                <w:szCs w:val="18"/>
              </w:rPr>
              <w:t>Keyword 2</w:t>
            </w:r>
          </w:p>
          <w:p w14:paraId="07901822" w14:textId="77777777" w:rsidR="009C53E0" w:rsidRDefault="009C53E0">
            <w:pPr>
              <w:jc w:val="left"/>
              <w:rPr>
                <w:i/>
                <w:color w:val="000000"/>
                <w:sz w:val="18"/>
                <w:szCs w:val="18"/>
              </w:rPr>
            </w:pPr>
          </w:p>
          <w:p w14:paraId="3DFA882C" w14:textId="77777777" w:rsidR="009C53E0" w:rsidRDefault="001332EA">
            <w:pPr>
              <w:jc w:val="left"/>
              <w:rPr>
                <w:i/>
                <w:color w:val="000000"/>
                <w:sz w:val="18"/>
                <w:szCs w:val="18"/>
              </w:rPr>
            </w:pPr>
            <w:r>
              <w:rPr>
                <w:i/>
                <w:color w:val="000000"/>
                <w:sz w:val="18"/>
                <w:szCs w:val="18"/>
              </w:rPr>
              <w:t>Keyword ditulis setiap baris, diawali huruf kapital dan font size 9pt, italic.</w:t>
            </w:r>
          </w:p>
          <w:p w14:paraId="4F46E630" w14:textId="77777777" w:rsidR="009C53E0" w:rsidRDefault="009C53E0"/>
          <w:p w14:paraId="1A159A81" w14:textId="77777777" w:rsidR="009C53E0" w:rsidRDefault="009C53E0"/>
          <w:p w14:paraId="49D50654" w14:textId="77777777" w:rsidR="009C53E0" w:rsidRDefault="009C53E0"/>
        </w:tc>
        <w:tc>
          <w:tcPr>
            <w:tcW w:w="6226" w:type="dxa"/>
            <w:vMerge/>
          </w:tcPr>
          <w:p w14:paraId="0C609897" w14:textId="77777777" w:rsidR="009C53E0" w:rsidRDefault="009C53E0">
            <w:pPr>
              <w:widowControl w:val="0"/>
              <w:pBdr>
                <w:top w:val="nil"/>
                <w:left w:val="nil"/>
                <w:bottom w:val="nil"/>
                <w:right w:val="nil"/>
                <w:between w:val="nil"/>
              </w:pBdr>
              <w:spacing w:line="276" w:lineRule="auto"/>
              <w:jc w:val="left"/>
            </w:pPr>
          </w:p>
        </w:tc>
      </w:tr>
      <w:tr w:rsidR="009C53E0" w14:paraId="25F5A33E" w14:textId="77777777">
        <w:tc>
          <w:tcPr>
            <w:tcW w:w="2268" w:type="dxa"/>
            <w:tcBorders>
              <w:top w:val="single" w:sz="8" w:space="0" w:color="000000"/>
            </w:tcBorders>
          </w:tcPr>
          <w:p w14:paraId="245137BE" w14:textId="77777777" w:rsidR="009C53E0" w:rsidRDefault="001332EA">
            <w:pPr>
              <w:spacing w:before="120"/>
              <w:rPr>
                <w:b/>
                <w:i/>
                <w:color w:val="000000"/>
                <w:sz w:val="20"/>
              </w:rPr>
            </w:pPr>
            <w:r>
              <w:rPr>
                <w:b/>
                <w:i/>
                <w:color w:val="000000"/>
                <w:sz w:val="20"/>
              </w:rPr>
              <w:t xml:space="preserve">Corresponding Author: </w:t>
            </w:r>
          </w:p>
          <w:p w14:paraId="5AD44BC3" w14:textId="7F1F20F6" w:rsidR="009C53E0" w:rsidRDefault="001332EA">
            <w:pPr>
              <w:jc w:val="left"/>
              <w:rPr>
                <w:color w:val="000000"/>
                <w:sz w:val="18"/>
                <w:szCs w:val="18"/>
              </w:rPr>
            </w:pPr>
            <w:r>
              <w:rPr>
                <w:color w:val="000000"/>
                <w:sz w:val="18"/>
                <w:szCs w:val="18"/>
              </w:rPr>
              <w:t>Nama korespondensi</w:t>
            </w:r>
          </w:p>
          <w:p w14:paraId="1D6B6C95" w14:textId="628C1D4D" w:rsidR="009C53E0" w:rsidRDefault="001332EA">
            <w:pPr>
              <w:jc w:val="left"/>
            </w:pPr>
            <w:r>
              <w:rPr>
                <w:color w:val="000000"/>
                <w:sz w:val="18"/>
                <w:szCs w:val="18"/>
              </w:rPr>
              <w:t xml:space="preserve">Email </w:t>
            </w:r>
            <w:r w:rsidR="00B30380">
              <w:rPr>
                <w:color w:val="000000"/>
                <w:sz w:val="18"/>
                <w:szCs w:val="18"/>
              </w:rPr>
              <w:t>korespondensi dengan</w:t>
            </w:r>
            <w:r>
              <w:rPr>
                <w:color w:val="000000"/>
                <w:sz w:val="18"/>
                <w:szCs w:val="18"/>
              </w:rPr>
              <w:t xml:space="preserve"> tanda bintang</w:t>
            </w:r>
          </w:p>
        </w:tc>
        <w:tc>
          <w:tcPr>
            <w:tcW w:w="6226" w:type="dxa"/>
            <w:vMerge/>
          </w:tcPr>
          <w:p w14:paraId="3D314375" w14:textId="77777777" w:rsidR="009C53E0" w:rsidRDefault="009C53E0">
            <w:pPr>
              <w:widowControl w:val="0"/>
              <w:pBdr>
                <w:top w:val="nil"/>
                <w:left w:val="nil"/>
                <w:bottom w:val="nil"/>
                <w:right w:val="nil"/>
                <w:between w:val="nil"/>
              </w:pBdr>
              <w:spacing w:line="276" w:lineRule="auto"/>
              <w:jc w:val="left"/>
            </w:pPr>
          </w:p>
        </w:tc>
      </w:tr>
    </w:tbl>
    <w:p w14:paraId="5B843CCA" w14:textId="77777777" w:rsidR="009C53E0" w:rsidRDefault="009C53E0">
      <w:pPr>
        <w:pBdr>
          <w:bottom w:val="single" w:sz="12" w:space="1" w:color="000000"/>
        </w:pBdr>
        <w:spacing w:after="0"/>
        <w:rPr>
          <w:color w:val="0D0D0D"/>
          <w:sz w:val="4"/>
          <w:szCs w:val="4"/>
          <w:vertAlign w:val="superscript"/>
        </w:rPr>
      </w:pPr>
    </w:p>
    <w:p w14:paraId="7B1D0538" w14:textId="77777777" w:rsidR="009C53E0" w:rsidRDefault="009C53E0">
      <w:pPr>
        <w:spacing w:after="0"/>
        <w:rPr>
          <w:sz w:val="14"/>
          <w:szCs w:val="14"/>
        </w:rPr>
        <w:sectPr w:rsidR="009C53E0" w:rsidSect="00BD731E">
          <w:headerReference w:type="default" r:id="rId9"/>
          <w:footerReference w:type="default" r:id="rId10"/>
          <w:pgSz w:w="11906" w:h="16838"/>
          <w:pgMar w:top="2268" w:right="1701" w:bottom="1701" w:left="1701" w:header="1151" w:footer="1009" w:gutter="0"/>
          <w:pgNumType w:start="1"/>
          <w:cols w:space="720"/>
        </w:sectPr>
      </w:pPr>
    </w:p>
    <w:p w14:paraId="235E2E81" w14:textId="77777777" w:rsidR="009C53E0" w:rsidRDefault="001332EA">
      <w:pPr>
        <w:pBdr>
          <w:top w:val="nil"/>
          <w:left w:val="nil"/>
          <w:bottom w:val="nil"/>
          <w:right w:val="nil"/>
          <w:between w:val="nil"/>
        </w:pBdr>
        <w:rPr>
          <w:b/>
          <w:color w:val="000000"/>
          <w:szCs w:val="22"/>
        </w:rPr>
      </w:pPr>
      <w:r>
        <w:rPr>
          <w:b/>
          <w:color w:val="000000"/>
          <w:szCs w:val="22"/>
        </w:rPr>
        <w:t>Informasi Umum</w:t>
      </w:r>
    </w:p>
    <w:p w14:paraId="6F2AD9C3" w14:textId="77777777" w:rsidR="009C53E0" w:rsidRDefault="001332EA">
      <w:pPr>
        <w:pBdr>
          <w:top w:val="nil"/>
          <w:left w:val="nil"/>
          <w:bottom w:val="nil"/>
          <w:right w:val="nil"/>
          <w:between w:val="nil"/>
        </w:pBdr>
        <w:rPr>
          <w:b/>
          <w:i/>
          <w:color w:val="000000"/>
          <w:szCs w:val="22"/>
        </w:rPr>
      </w:pPr>
      <w:r>
        <w:rPr>
          <w:b/>
          <w:i/>
          <w:color w:val="000000"/>
          <w:szCs w:val="22"/>
        </w:rPr>
        <w:t>Template naskah</w:t>
      </w:r>
    </w:p>
    <w:p w14:paraId="59F0F1F1" w14:textId="0C238BDA" w:rsidR="009C53E0" w:rsidRDefault="001332EA">
      <w:r>
        <w:rPr>
          <w:i/>
        </w:rPr>
        <w:t>Template</w:t>
      </w:r>
      <w:r>
        <w:t xml:space="preserve"> </w:t>
      </w:r>
      <w:r w:rsidR="00D90302">
        <w:t>ini</w:t>
      </w:r>
      <w:r>
        <w:t xml:space="preserve"> merupakan panduan yang harus diikuti oleh penulis yang akan memasukan naskah publikasi. Penulis dapat menggunakan dokumen MSWord ini untuk menyusun draft naskah yang akan diunggah</w:t>
      </w:r>
      <w:r w:rsidR="00D90302">
        <w:t xml:space="preserve"> ke CE ReForm</w:t>
      </w:r>
      <w:r>
        <w:t xml:space="preserve">. </w:t>
      </w:r>
    </w:p>
    <w:p w14:paraId="0B7E9E2B" w14:textId="77777777" w:rsidR="009C53E0" w:rsidRDefault="001332EA">
      <w:r>
        <w:t xml:space="preserve">Naskah harus memuat pendahuluan, metode, hasil, pembahasan dan kesimpulan. Jumlah halaman adalah 9 sampai 12 halaman dan sudah termasuk daftar pustaka. Artikel yang </w:t>
      </w:r>
      <w:r>
        <w:t xml:space="preserve">diterbitkan harus bebas dari kesalahan termasuk pemalsuan dan plagiarisme. Dibuktikan dengan bukti cek </w:t>
      </w:r>
      <w:r>
        <w:rPr>
          <w:i/>
        </w:rPr>
        <w:t>plagiarism</w:t>
      </w:r>
      <w:r>
        <w:t xml:space="preserve"> dengan ketentuan </w:t>
      </w:r>
      <w:r>
        <w:rPr>
          <w:i/>
        </w:rPr>
        <w:t>similarity</w:t>
      </w:r>
      <w:r>
        <w:t xml:space="preserve"> kurang dari 15%.</w:t>
      </w:r>
    </w:p>
    <w:p w14:paraId="13869584" w14:textId="77777777" w:rsidR="009C53E0" w:rsidRDefault="001332EA">
      <w:pPr>
        <w:pBdr>
          <w:top w:val="nil"/>
          <w:left w:val="nil"/>
          <w:bottom w:val="nil"/>
          <w:right w:val="nil"/>
          <w:between w:val="nil"/>
        </w:pBdr>
        <w:rPr>
          <w:b/>
          <w:i/>
          <w:color w:val="000000"/>
          <w:szCs w:val="22"/>
        </w:rPr>
      </w:pPr>
      <w:r>
        <w:rPr>
          <w:b/>
          <w:i/>
          <w:color w:val="000000"/>
          <w:szCs w:val="22"/>
        </w:rPr>
        <w:t>Layout halaman</w:t>
      </w:r>
    </w:p>
    <w:p w14:paraId="2D229DC7" w14:textId="77777777" w:rsidR="009C53E0" w:rsidRDefault="001332EA">
      <w:r>
        <w:t>Format ukuran kertas menggunakan standar A4, dengan margin kiri dan atas sebesar 4 cm, sedangkan margin kanan dan bawah sebesar 3 cm untuk ‘portrait layout’. Margin atas sebesar 2 cm dan margin bawah 1,7 cm.</w:t>
      </w:r>
    </w:p>
    <w:p w14:paraId="240BB74F" w14:textId="77777777" w:rsidR="009C53E0" w:rsidRDefault="001332EA">
      <w:r>
        <w:lastRenderedPageBreak/>
        <w:t>Tulisan disusun dalam dua kolom, ditulis rata kiri kanan (</w:t>
      </w:r>
      <w:r>
        <w:rPr>
          <w:i/>
        </w:rPr>
        <w:t>justify</w:t>
      </w:r>
      <w:r>
        <w:t xml:space="preserve">) dengan menggunakan Times New Roman </w:t>
      </w:r>
      <w:r>
        <w:rPr>
          <w:i/>
        </w:rPr>
        <w:t>font size</w:t>
      </w:r>
      <w:r>
        <w:t xml:space="preserve"> 11 pt, </w:t>
      </w:r>
      <w:r>
        <w:rPr>
          <w:i/>
        </w:rPr>
        <w:t>line spacing</w:t>
      </w:r>
      <w:r>
        <w:t xml:space="preserve"> 1 pt (</w:t>
      </w:r>
      <w:r>
        <w:rPr>
          <w:i/>
        </w:rPr>
        <w:t>single</w:t>
      </w:r>
      <w:r>
        <w:t xml:space="preserve">), antar paragraf diberi jarak </w:t>
      </w:r>
      <w:r>
        <w:rPr>
          <w:i/>
        </w:rPr>
        <w:t>‘</w:t>
      </w:r>
      <w:r>
        <w:t>6</w:t>
      </w:r>
      <w:r>
        <w:rPr>
          <w:i/>
        </w:rPr>
        <w:t xml:space="preserve"> </w:t>
      </w:r>
      <w:r>
        <w:t>pt</w:t>
      </w:r>
      <w:r>
        <w:rPr>
          <w:i/>
        </w:rPr>
        <w:t xml:space="preserve"> spacing</w:t>
      </w:r>
      <w:r>
        <w:t xml:space="preserve">’, dan </w:t>
      </w:r>
      <w:r>
        <w:rPr>
          <w:i/>
        </w:rPr>
        <w:t>no indent</w:t>
      </w:r>
      <w:r>
        <w:t xml:space="preserve">. Judul, bab, dan subbab diketik ‘bold’ (tebal). Bab (level pertama) harus ditulis dengan huruf kapital. </w:t>
      </w:r>
    </w:p>
    <w:p w14:paraId="70840745" w14:textId="77777777" w:rsidR="009C53E0" w:rsidRDefault="001332EA">
      <w:r>
        <w:t>Satu paragraf harus terdiri lebih dari 1 (satu) kalimat. Hindari penulisan dalam bentuk “bullet” dan “numbering” dan sebisa mungkin disajikan dalam bentuk paragraf narasif.</w:t>
      </w:r>
    </w:p>
    <w:p w14:paraId="1417DD67" w14:textId="77777777" w:rsidR="009C53E0" w:rsidRDefault="001332EA">
      <w:pPr>
        <w:pBdr>
          <w:top w:val="nil"/>
          <w:left w:val="nil"/>
          <w:bottom w:val="nil"/>
          <w:right w:val="nil"/>
          <w:between w:val="nil"/>
        </w:pBdr>
        <w:rPr>
          <w:b/>
          <w:i/>
          <w:color w:val="000000"/>
          <w:szCs w:val="22"/>
        </w:rPr>
      </w:pPr>
      <w:r>
        <w:rPr>
          <w:b/>
          <w:i/>
          <w:color w:val="000000"/>
          <w:szCs w:val="22"/>
        </w:rPr>
        <w:t>Judul</w:t>
      </w:r>
    </w:p>
    <w:p w14:paraId="72956B4B" w14:textId="77777777" w:rsidR="009C53E0" w:rsidRDefault="001332EA">
      <w:r>
        <w:t>Judul artikel menunjukan masalah yang diangkat, tidak berpotensi multitafsir, dan tidak menggunakan singkatan yang tidak lazim digunakan. Judul artikel ditulis secara singkat tidak lebih dari 15 kata, ditulis dengan huruf kapital di awal judul (</w:t>
      </w:r>
      <w:r>
        <w:rPr>
          <w:i/>
        </w:rPr>
        <w:t>Sentence case</w:t>
      </w:r>
      <w:r>
        <w:t xml:space="preserve">), dan ditulis dengan </w:t>
      </w:r>
      <w:r>
        <w:rPr>
          <w:i/>
        </w:rPr>
        <w:t>font size</w:t>
      </w:r>
      <w:r>
        <w:t xml:space="preserve"> 14 pt menggunakan </w:t>
      </w:r>
      <w:r>
        <w:rPr>
          <w:i/>
        </w:rPr>
        <w:t>line spacing</w:t>
      </w:r>
      <w:r>
        <w:t xml:space="preserve"> 1,15 pt. </w:t>
      </w:r>
    </w:p>
    <w:p w14:paraId="694202E5" w14:textId="77777777" w:rsidR="009C53E0" w:rsidRDefault="001332EA">
      <w:pPr>
        <w:pBdr>
          <w:top w:val="nil"/>
          <w:left w:val="nil"/>
          <w:bottom w:val="nil"/>
          <w:right w:val="nil"/>
          <w:between w:val="nil"/>
        </w:pBdr>
        <w:rPr>
          <w:b/>
          <w:i/>
          <w:color w:val="000000"/>
          <w:szCs w:val="22"/>
        </w:rPr>
      </w:pPr>
      <w:r>
        <w:rPr>
          <w:b/>
          <w:i/>
          <w:color w:val="000000"/>
          <w:szCs w:val="22"/>
        </w:rPr>
        <w:t>Nama penulis</w:t>
      </w:r>
    </w:p>
    <w:p w14:paraId="247605B3" w14:textId="77777777" w:rsidR="009C53E0" w:rsidRDefault="001332EA">
      <w:r>
        <w:t xml:space="preserve">Nama penulis ditulis lengkap, tidak disingkat, tanpa gelar, ditulis </w:t>
      </w:r>
      <w:r>
        <w:rPr>
          <w:i/>
        </w:rPr>
        <w:t>bold</w:t>
      </w:r>
      <w:r>
        <w:t xml:space="preserve"> dengan </w:t>
      </w:r>
      <w:r>
        <w:rPr>
          <w:i/>
        </w:rPr>
        <w:t>font size</w:t>
      </w:r>
      <w:r>
        <w:t xml:space="preserve"> 10 pt menggunakan </w:t>
      </w:r>
      <w:r>
        <w:rPr>
          <w:i/>
        </w:rPr>
        <w:t>line spacing</w:t>
      </w:r>
      <w:r>
        <w:t xml:space="preserve"> 1 pt. Antara judul dan nama penulis menggunakan </w:t>
      </w:r>
      <w:r>
        <w:rPr>
          <w:i/>
        </w:rPr>
        <w:t>size</w:t>
      </w:r>
      <w:r>
        <w:t xml:space="preserve"> 11 pt dan </w:t>
      </w:r>
      <w:r>
        <w:rPr>
          <w:i/>
        </w:rPr>
        <w:t>line spacing</w:t>
      </w:r>
      <w:r>
        <w:t xml:space="preserve"> 1 pt (</w:t>
      </w:r>
      <w:r>
        <w:rPr>
          <w:i/>
        </w:rPr>
        <w:t>before</w:t>
      </w:r>
      <w:r>
        <w:t xml:space="preserve">: 0 pt dan </w:t>
      </w:r>
      <w:r>
        <w:rPr>
          <w:i/>
        </w:rPr>
        <w:t>after</w:t>
      </w:r>
      <w:r>
        <w:t>: 6 pt). Penulis korespondensi ditandai dengan tanda bintang dan dirujuk menggunakan nama dan email penulis. Jika penulis lebih dari satu, penulisan nama dipisahkan dengan tanda koma.</w:t>
      </w:r>
    </w:p>
    <w:p w14:paraId="5EC57D31" w14:textId="77777777" w:rsidR="009C53E0" w:rsidRDefault="001332EA">
      <w:r>
        <w:t xml:space="preserve">Nama institusi ditulis di bawah nama penulis diikuti dengan nama kota dan nama negara, tanpa mencantumkan alamat, ditulis dengan </w:t>
      </w:r>
      <w:r>
        <w:rPr>
          <w:i/>
        </w:rPr>
        <w:t>font size</w:t>
      </w:r>
      <w:r>
        <w:t xml:space="preserve"> 9 pt menggunakan </w:t>
      </w:r>
      <w:r>
        <w:rPr>
          <w:i/>
        </w:rPr>
        <w:t>line spacing</w:t>
      </w:r>
      <w:r>
        <w:t xml:space="preserve"> 1 pt. Penulisan afiliasi cukup dimulai dari jurusan. Contoh: Jurusan Teknik Sipil, Fakultas Teknik Sipil dan Perencanaan, Universitas Islam Indonesia, Indonesia. </w:t>
      </w:r>
    </w:p>
    <w:p w14:paraId="5960A07C" w14:textId="77777777" w:rsidR="009C53E0" w:rsidRDefault="001332EA">
      <w:pPr>
        <w:pBdr>
          <w:top w:val="nil"/>
          <w:left w:val="nil"/>
          <w:bottom w:val="nil"/>
          <w:right w:val="nil"/>
          <w:between w:val="nil"/>
        </w:pBdr>
        <w:rPr>
          <w:b/>
          <w:color w:val="000000"/>
          <w:szCs w:val="22"/>
        </w:rPr>
      </w:pPr>
      <w:r>
        <w:rPr>
          <w:b/>
          <w:color w:val="000000"/>
          <w:szCs w:val="22"/>
        </w:rPr>
        <w:t>Penulisan Bab dan Sub-bab</w:t>
      </w:r>
    </w:p>
    <w:p w14:paraId="6AF98D29" w14:textId="77777777" w:rsidR="009C53E0" w:rsidRDefault="001332EA">
      <w:pPr>
        <w:pBdr>
          <w:top w:val="nil"/>
          <w:left w:val="nil"/>
          <w:bottom w:val="nil"/>
          <w:right w:val="nil"/>
          <w:between w:val="nil"/>
        </w:pBdr>
        <w:rPr>
          <w:b/>
          <w:i/>
          <w:color w:val="000000"/>
          <w:szCs w:val="22"/>
        </w:rPr>
      </w:pPr>
      <w:r>
        <w:rPr>
          <w:b/>
          <w:i/>
          <w:color w:val="000000"/>
          <w:szCs w:val="22"/>
        </w:rPr>
        <w:t>Penulisan bab</w:t>
      </w:r>
    </w:p>
    <w:p w14:paraId="02A94F1E" w14:textId="77777777" w:rsidR="009C53E0" w:rsidRDefault="001332EA">
      <w:r>
        <w:t xml:space="preserve">Judul bab ditulis dengan </w:t>
      </w:r>
      <w:r>
        <w:rPr>
          <w:i/>
        </w:rPr>
        <w:t>font</w:t>
      </w:r>
      <w:r>
        <w:t xml:space="preserve"> Times New Roman 11 pt, </w:t>
      </w:r>
      <w:r>
        <w:rPr>
          <w:i/>
        </w:rPr>
        <w:t>spacing after</w:t>
      </w:r>
      <w:r>
        <w:t xml:space="preserve"> 6 pt, tanpa indent dan numbering. Penulisan Bab dapat mengacu pada gaya atau “</w:t>
      </w:r>
      <w:r>
        <w:rPr>
          <w:i/>
        </w:rPr>
        <w:t>Style</w:t>
      </w:r>
      <w:r>
        <w:t xml:space="preserve">” dengan judul </w:t>
      </w:r>
      <w:r>
        <w:t xml:space="preserve">“Penulisan Bab”. Dalam satu bab terdiri dari lebih dari 1 (satu) sub-bab. </w:t>
      </w:r>
    </w:p>
    <w:p w14:paraId="344CD0B2" w14:textId="77777777" w:rsidR="009C53E0" w:rsidRDefault="001332EA">
      <w:pPr>
        <w:pBdr>
          <w:top w:val="nil"/>
          <w:left w:val="nil"/>
          <w:bottom w:val="nil"/>
          <w:right w:val="nil"/>
          <w:between w:val="nil"/>
        </w:pBdr>
        <w:rPr>
          <w:b/>
          <w:i/>
          <w:color w:val="000000"/>
          <w:szCs w:val="22"/>
        </w:rPr>
      </w:pPr>
      <w:r>
        <w:rPr>
          <w:b/>
          <w:i/>
          <w:color w:val="000000"/>
          <w:szCs w:val="22"/>
        </w:rPr>
        <w:t>Penulisan sub-bab</w:t>
      </w:r>
    </w:p>
    <w:p w14:paraId="01EF093F" w14:textId="77777777" w:rsidR="009C53E0" w:rsidRDefault="001332EA">
      <w:r>
        <w:t xml:space="preserve">Penulisan judul sub-bab dengan </w:t>
      </w:r>
      <w:r>
        <w:rPr>
          <w:i/>
        </w:rPr>
        <w:t>fon</w:t>
      </w:r>
      <w:r>
        <w:t xml:space="preserve">t Times New Roman 11 pt, </w:t>
      </w:r>
      <w:r>
        <w:rPr>
          <w:i/>
        </w:rPr>
        <w:t>Italic</w:t>
      </w:r>
      <w:r>
        <w:t xml:space="preserve">, </w:t>
      </w:r>
      <w:r>
        <w:rPr>
          <w:i/>
        </w:rPr>
        <w:t xml:space="preserve">spacing before </w:t>
      </w:r>
      <w:r>
        <w:t xml:space="preserve">0 pt dan </w:t>
      </w:r>
      <w:r>
        <w:rPr>
          <w:i/>
        </w:rPr>
        <w:t>spacing after</w:t>
      </w:r>
      <w:r>
        <w:t xml:space="preserve"> 6 pt. Judul dalam bentuk “Sentence case” tanpa titik.  </w:t>
      </w:r>
    </w:p>
    <w:p w14:paraId="4A42726E" w14:textId="77777777" w:rsidR="009C53E0" w:rsidRDefault="001332EA">
      <w:pPr>
        <w:pBdr>
          <w:top w:val="nil"/>
          <w:left w:val="nil"/>
          <w:bottom w:val="nil"/>
          <w:right w:val="nil"/>
          <w:between w:val="nil"/>
        </w:pBdr>
        <w:rPr>
          <w:b/>
          <w:color w:val="000000"/>
          <w:szCs w:val="22"/>
        </w:rPr>
      </w:pPr>
      <w:r>
        <w:rPr>
          <w:b/>
          <w:color w:val="000000"/>
          <w:szCs w:val="22"/>
        </w:rPr>
        <w:t>Persamaan, Simbol, Tabel, dan Gambar</w:t>
      </w:r>
    </w:p>
    <w:p w14:paraId="722CB6CF" w14:textId="77777777" w:rsidR="009C53E0" w:rsidRDefault="001332EA">
      <w:pPr>
        <w:pBdr>
          <w:top w:val="nil"/>
          <w:left w:val="nil"/>
          <w:bottom w:val="nil"/>
          <w:right w:val="nil"/>
          <w:between w:val="nil"/>
        </w:pBdr>
        <w:rPr>
          <w:b/>
          <w:i/>
          <w:color w:val="000000"/>
          <w:szCs w:val="22"/>
        </w:rPr>
      </w:pPr>
      <w:r>
        <w:rPr>
          <w:b/>
          <w:i/>
          <w:color w:val="000000"/>
          <w:szCs w:val="22"/>
        </w:rPr>
        <w:t>Persamaan dan simbol</w:t>
      </w:r>
    </w:p>
    <w:p w14:paraId="386E13AB" w14:textId="77777777" w:rsidR="009C53E0" w:rsidRDefault="001332EA">
      <w:r>
        <w:t xml:space="preserve">Penulisan persamaan dan simbol harus ditulis dengan “equation editor” dan sesuai dengan standar penulisan simbol. Simbol dan notasi dalam persamaan harus didefinisikan dalam bentuk deskripsi saat pertama kali muncul. Penulisan keterangan simbol pada persamaan dibuat secara deskriptif paragraf, bukan format </w:t>
      </w:r>
      <w:r>
        <w:rPr>
          <w:i/>
        </w:rPr>
        <w:t>item list</w:t>
      </w:r>
      <w:r>
        <w:t xml:space="preserve">. Gunakan </w:t>
      </w:r>
      <w:r>
        <w:rPr>
          <w:i/>
        </w:rPr>
        <w:t xml:space="preserve">spacing before </w:t>
      </w:r>
      <w:r>
        <w:t xml:space="preserve">0 pt dan </w:t>
      </w:r>
      <w:r>
        <w:rPr>
          <w:i/>
        </w:rPr>
        <w:t>spacing after</w:t>
      </w:r>
      <w:r>
        <w:t xml:space="preserve"> 6 pt.</w:t>
      </w:r>
    </w:p>
    <w:p w14:paraId="71F55352" w14:textId="77777777" w:rsidR="009C53E0" w:rsidRDefault="001332EA">
      <w:r>
        <w:t>Persamaan atau rumus ditulis dengan rata kiri dan nomornya berurutan. Nomor persamaan ditulis rata kanan. Penulisan persamaan dituliskan pada paragraf sebelumnya dengan cara, "Pers.  (1)" bukan "Persamaan (1)," kecuali di awal kalimat dituliskan dengan "Persamaan (1)."</w:t>
      </w:r>
    </w:p>
    <w:p w14:paraId="6B8A6693" w14:textId="77777777" w:rsidR="009C53E0" w:rsidRDefault="001332EA">
      <w:r>
        <w:t xml:space="preserve">Bilangan desimal diketik dengan koma (contoh: 2,5) untuk penulisan dalam Bahasa Indonesia dan untuk dengan titik untuk penulisan dalam Bahasa Inggris (contoh: 2.5). </w:t>
      </w:r>
    </w:p>
    <w:p w14:paraId="378E03EC" w14:textId="77777777" w:rsidR="009C53E0" w:rsidRDefault="001332EA">
      <w:r>
        <w:rPr>
          <w:color w:val="000000"/>
          <w:sz w:val="36"/>
          <w:szCs w:val="36"/>
          <w:vertAlign w:val="subscript"/>
        </w:rPr>
        <w:object w:dxaOrig="3181" w:dyaOrig="651" w14:anchorId="3208B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3pt;height:32.5pt" o:ole="" fillcolor="window">
            <v:imagedata r:id="rId11" o:title=""/>
          </v:shape>
          <o:OLEObject Type="Embed" ProgID="Equation.3" ShapeID="_x0000_i1025" DrawAspect="Content" ObjectID="_1823252999" r:id="rId12"/>
        </w:object>
      </w:r>
      <w:r>
        <w:tab/>
        <w:t>(1)</w:t>
      </w:r>
    </w:p>
    <w:p w14:paraId="5E394B93" w14:textId="77777777" w:rsidR="009C53E0" w:rsidRDefault="001332EA">
      <w:pPr>
        <w:pBdr>
          <w:top w:val="nil"/>
          <w:left w:val="nil"/>
          <w:bottom w:val="nil"/>
          <w:right w:val="nil"/>
          <w:between w:val="nil"/>
        </w:pBdr>
        <w:rPr>
          <w:b/>
          <w:i/>
          <w:color w:val="000000"/>
          <w:szCs w:val="22"/>
        </w:rPr>
      </w:pPr>
      <w:r>
        <w:rPr>
          <w:b/>
          <w:i/>
          <w:color w:val="000000"/>
          <w:szCs w:val="22"/>
        </w:rPr>
        <w:t>Tabel dan gambar</w:t>
      </w:r>
    </w:p>
    <w:p w14:paraId="5715343F" w14:textId="3A6B2417" w:rsidR="009C53E0" w:rsidRDefault="001332EA">
      <w:r>
        <w:t>Tabel, gambar, dan grafik tidak boleh muncul setelah penulisan judul, harus dimulai dengan narasi dan ditulis dengan nomor berurutan. Penamaan tabel diletakkan di sisi atas tabel dengan format ‘</w:t>
      </w:r>
      <w:r>
        <w:rPr>
          <w:i/>
        </w:rPr>
        <w:t>center</w:t>
      </w:r>
      <w:r>
        <w:t>’, sedangkan penamaan gambar diletakkan di sisi bawah gambar dengan format ‘</w:t>
      </w:r>
      <w:r>
        <w:rPr>
          <w:i/>
        </w:rPr>
        <w:t>center</w:t>
      </w:r>
      <w:r>
        <w:t>’. Penulisan nomor tabel dan gambar dalam naskah dituliskan pada paragraf sebelumnya dengan cara, "Tabel  1" dan "Gambar 1"</w:t>
      </w:r>
      <w:r w:rsidR="005258D3">
        <w:t>.</w:t>
      </w:r>
    </w:p>
    <w:p w14:paraId="638239AA" w14:textId="77777777" w:rsidR="009C53E0" w:rsidRDefault="001332EA">
      <w:r>
        <w:t xml:space="preserve">Tabel harus dibuat </w:t>
      </w:r>
      <w:r>
        <w:rPr>
          <w:i/>
        </w:rPr>
        <w:t>auto-fit</w:t>
      </w:r>
      <w:r>
        <w:t xml:space="preserve"> pada satu kolom atau dua kolom untuk tabel yang </w:t>
      </w:r>
      <w:r>
        <w:lastRenderedPageBreak/>
        <w:t xml:space="preserve">membutuhkan ruang besar. Ukuran </w:t>
      </w:r>
      <w:r>
        <w:rPr>
          <w:i/>
        </w:rPr>
        <w:t>font</w:t>
      </w:r>
      <w:r>
        <w:t xml:space="preserve"> tabel dibuat antara 8 – 10 dan </w:t>
      </w:r>
      <w:r>
        <w:rPr>
          <w:i/>
        </w:rPr>
        <w:t>footnote</w:t>
      </w:r>
      <w:r>
        <w:t xml:space="preserve"> dengan ukuran 8. Tulisan dalam tabel dibuat dengan spasi 1 pt, tanpa spasi sebelum dan sesudah paragraf. Tabel harus dilampirkan dalam bentuk “tabel” bukan gambar. </w:t>
      </w:r>
    </w:p>
    <w:p w14:paraId="15EB145D" w14:textId="5FE6D543" w:rsidR="009C53E0" w:rsidRDefault="001332EA">
      <w:r>
        <w:t xml:space="preserve">Tabel tidak boleh terpotong di halaman lain, format tabel tidak boleh ada garis-garis vertikal dan horizontal pada bagian isi tabel, garis horizontal hanya ada pada bagian </w:t>
      </w:r>
      <w:r>
        <w:rPr>
          <w:i/>
        </w:rPr>
        <w:t>heading</w:t>
      </w:r>
      <w:r>
        <w:t xml:space="preserve"> dan garis paling bawah. Tabel</w:t>
      </w:r>
      <w:r w:rsidR="00D90302">
        <w:t xml:space="preserve"> </w:t>
      </w:r>
      <w:r>
        <w:t>1 merupakan contoh tabel dengan satu kolom.</w:t>
      </w:r>
    </w:p>
    <w:p w14:paraId="7678F2F2" w14:textId="77777777" w:rsidR="009C53E0" w:rsidRDefault="001332EA">
      <w:pPr>
        <w:keepNext/>
        <w:pBdr>
          <w:top w:val="nil"/>
          <w:left w:val="nil"/>
          <w:bottom w:val="nil"/>
          <w:right w:val="nil"/>
          <w:between w:val="nil"/>
        </w:pBdr>
        <w:jc w:val="center"/>
        <w:rPr>
          <w:color w:val="000000"/>
          <w:sz w:val="20"/>
        </w:rPr>
      </w:pPr>
      <w:r>
        <w:rPr>
          <w:color w:val="000000"/>
          <w:sz w:val="20"/>
        </w:rPr>
        <w:t>Tabel 1. Contoh tabel dengan satu kolom</w:t>
      </w:r>
    </w:p>
    <w:tbl>
      <w:tblPr>
        <w:tblStyle w:val="a0"/>
        <w:tblW w:w="4038" w:type="dxa"/>
        <w:jc w:val="center"/>
        <w:tblBorders>
          <w:top w:val="single" w:sz="4" w:space="0" w:color="000000"/>
          <w:bottom w:val="single" w:sz="4" w:space="0" w:color="000000"/>
        </w:tblBorders>
        <w:tblLayout w:type="fixed"/>
        <w:tblLook w:val="0400" w:firstRow="0" w:lastRow="0" w:firstColumn="0" w:lastColumn="0" w:noHBand="0" w:noVBand="1"/>
      </w:tblPr>
      <w:tblGrid>
        <w:gridCol w:w="833"/>
        <w:gridCol w:w="1022"/>
        <w:gridCol w:w="1056"/>
        <w:gridCol w:w="1127"/>
      </w:tblGrid>
      <w:tr w:rsidR="009C53E0" w14:paraId="2C92A7D8" w14:textId="77777777">
        <w:trPr>
          <w:jc w:val="center"/>
        </w:trPr>
        <w:tc>
          <w:tcPr>
            <w:tcW w:w="833" w:type="dxa"/>
            <w:tcBorders>
              <w:top w:val="single" w:sz="4" w:space="0" w:color="000000"/>
              <w:left w:val="nil"/>
              <w:bottom w:val="single" w:sz="4" w:space="0" w:color="000000"/>
              <w:right w:val="nil"/>
            </w:tcBorders>
          </w:tcPr>
          <w:p w14:paraId="190D32D7" w14:textId="77777777" w:rsidR="009C53E0" w:rsidRDefault="009C53E0">
            <w:pPr>
              <w:spacing w:after="0" w:line="260" w:lineRule="auto"/>
              <w:jc w:val="center"/>
              <w:rPr>
                <w:sz w:val="18"/>
                <w:szCs w:val="18"/>
              </w:rPr>
            </w:pPr>
          </w:p>
        </w:tc>
        <w:tc>
          <w:tcPr>
            <w:tcW w:w="1022" w:type="dxa"/>
            <w:tcBorders>
              <w:top w:val="single" w:sz="4" w:space="0" w:color="000000"/>
              <w:left w:val="nil"/>
              <w:bottom w:val="single" w:sz="4" w:space="0" w:color="000000"/>
              <w:right w:val="nil"/>
            </w:tcBorders>
          </w:tcPr>
          <w:p w14:paraId="2A641E93" w14:textId="77777777" w:rsidR="009C53E0" w:rsidRDefault="001332EA">
            <w:pPr>
              <w:spacing w:after="0" w:line="260" w:lineRule="auto"/>
              <w:jc w:val="center"/>
              <w:rPr>
                <w:b/>
                <w:sz w:val="18"/>
                <w:szCs w:val="18"/>
              </w:rPr>
            </w:pPr>
            <w:r>
              <w:rPr>
                <w:b/>
                <w:sz w:val="18"/>
                <w:szCs w:val="18"/>
              </w:rPr>
              <w:t>A= 0,56</w:t>
            </w:r>
          </w:p>
        </w:tc>
        <w:tc>
          <w:tcPr>
            <w:tcW w:w="1056" w:type="dxa"/>
            <w:tcBorders>
              <w:top w:val="single" w:sz="4" w:space="0" w:color="000000"/>
              <w:left w:val="nil"/>
              <w:bottom w:val="single" w:sz="4" w:space="0" w:color="000000"/>
              <w:right w:val="nil"/>
            </w:tcBorders>
          </w:tcPr>
          <w:p w14:paraId="5DF5B748" w14:textId="77777777" w:rsidR="009C53E0" w:rsidRDefault="001332EA">
            <w:pPr>
              <w:spacing w:after="0" w:line="260" w:lineRule="auto"/>
              <w:ind w:left="-95"/>
              <w:jc w:val="center"/>
              <w:rPr>
                <w:b/>
                <w:sz w:val="18"/>
                <w:szCs w:val="18"/>
              </w:rPr>
            </w:pPr>
            <w:r>
              <w:rPr>
                <w:b/>
                <w:sz w:val="18"/>
                <w:szCs w:val="18"/>
              </w:rPr>
              <w:t>B = 0,69</w:t>
            </w:r>
          </w:p>
        </w:tc>
        <w:tc>
          <w:tcPr>
            <w:tcW w:w="1127" w:type="dxa"/>
            <w:tcBorders>
              <w:top w:val="single" w:sz="4" w:space="0" w:color="000000"/>
              <w:left w:val="nil"/>
              <w:bottom w:val="single" w:sz="4" w:space="0" w:color="000000"/>
              <w:right w:val="nil"/>
            </w:tcBorders>
          </w:tcPr>
          <w:p w14:paraId="368522BE" w14:textId="77777777" w:rsidR="009C53E0" w:rsidRDefault="001332EA">
            <w:pPr>
              <w:spacing w:after="0" w:line="260" w:lineRule="auto"/>
              <w:jc w:val="center"/>
              <w:rPr>
                <w:b/>
                <w:sz w:val="18"/>
                <w:szCs w:val="18"/>
              </w:rPr>
            </w:pPr>
            <w:r>
              <w:rPr>
                <w:b/>
                <w:sz w:val="18"/>
                <w:szCs w:val="18"/>
              </w:rPr>
              <w:t>C = 0,75</w:t>
            </w:r>
          </w:p>
        </w:tc>
      </w:tr>
      <w:tr w:rsidR="009C53E0" w14:paraId="008AC6E0" w14:textId="77777777">
        <w:trPr>
          <w:jc w:val="center"/>
        </w:trPr>
        <w:tc>
          <w:tcPr>
            <w:tcW w:w="833" w:type="dxa"/>
            <w:tcBorders>
              <w:top w:val="single" w:sz="4" w:space="0" w:color="000000"/>
              <w:left w:val="nil"/>
              <w:bottom w:val="nil"/>
              <w:right w:val="nil"/>
            </w:tcBorders>
          </w:tcPr>
          <w:p w14:paraId="113DD4A0" w14:textId="77777777" w:rsidR="009C53E0" w:rsidRDefault="001332EA">
            <w:pPr>
              <w:spacing w:after="0" w:line="260" w:lineRule="auto"/>
              <w:jc w:val="center"/>
              <w:rPr>
                <w:sz w:val="18"/>
                <w:szCs w:val="18"/>
              </w:rPr>
            </w:pPr>
            <w:r>
              <w:rPr>
                <w:sz w:val="18"/>
                <w:szCs w:val="18"/>
              </w:rPr>
              <w:t>AB</w:t>
            </w:r>
            <w:r>
              <w:rPr>
                <w:sz w:val="18"/>
                <w:szCs w:val="18"/>
                <w:vertAlign w:val="subscript"/>
              </w:rPr>
              <w:t>1</w:t>
            </w:r>
          </w:p>
        </w:tc>
        <w:tc>
          <w:tcPr>
            <w:tcW w:w="1022" w:type="dxa"/>
            <w:tcBorders>
              <w:top w:val="single" w:sz="4" w:space="0" w:color="000000"/>
              <w:left w:val="nil"/>
              <w:bottom w:val="nil"/>
              <w:right w:val="nil"/>
            </w:tcBorders>
          </w:tcPr>
          <w:p w14:paraId="0C12B8B9"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14,06</w:t>
            </w:r>
          </w:p>
        </w:tc>
        <w:tc>
          <w:tcPr>
            <w:tcW w:w="1056" w:type="dxa"/>
            <w:tcBorders>
              <w:top w:val="single" w:sz="4" w:space="0" w:color="000000"/>
              <w:left w:val="nil"/>
              <w:bottom w:val="nil"/>
              <w:right w:val="nil"/>
            </w:tcBorders>
          </w:tcPr>
          <w:p w14:paraId="45454655" w14:textId="77777777" w:rsidR="009C53E0" w:rsidRDefault="001332EA">
            <w:pPr>
              <w:spacing w:after="0" w:line="260" w:lineRule="auto"/>
              <w:ind w:left="-95"/>
              <w:jc w:val="center"/>
              <w:rPr>
                <w:sz w:val="18"/>
                <w:szCs w:val="18"/>
              </w:rPr>
            </w:pPr>
            <w:r>
              <w:rPr>
                <w:sz w:val="18"/>
                <w:szCs w:val="18"/>
              </w:rPr>
              <w:t>18,56</w:t>
            </w:r>
          </w:p>
        </w:tc>
        <w:tc>
          <w:tcPr>
            <w:tcW w:w="1127" w:type="dxa"/>
            <w:tcBorders>
              <w:top w:val="single" w:sz="4" w:space="0" w:color="000000"/>
              <w:left w:val="nil"/>
              <w:bottom w:val="nil"/>
              <w:right w:val="nil"/>
            </w:tcBorders>
          </w:tcPr>
          <w:p w14:paraId="0DA7FC67"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22,087</w:t>
            </w:r>
          </w:p>
        </w:tc>
      </w:tr>
      <w:tr w:rsidR="009C53E0" w14:paraId="22C1D637" w14:textId="77777777">
        <w:trPr>
          <w:jc w:val="center"/>
        </w:trPr>
        <w:tc>
          <w:tcPr>
            <w:tcW w:w="833" w:type="dxa"/>
            <w:tcBorders>
              <w:top w:val="nil"/>
              <w:left w:val="nil"/>
              <w:bottom w:val="nil"/>
              <w:right w:val="nil"/>
            </w:tcBorders>
          </w:tcPr>
          <w:p w14:paraId="66FC2F7A" w14:textId="77777777" w:rsidR="009C53E0" w:rsidRDefault="001332EA">
            <w:pPr>
              <w:spacing w:after="0" w:line="260" w:lineRule="auto"/>
              <w:jc w:val="center"/>
              <w:rPr>
                <w:sz w:val="18"/>
                <w:szCs w:val="18"/>
              </w:rPr>
            </w:pPr>
            <w:r>
              <w:rPr>
                <w:sz w:val="18"/>
                <w:szCs w:val="18"/>
              </w:rPr>
              <w:t>AC</w:t>
            </w:r>
            <w:r>
              <w:rPr>
                <w:sz w:val="18"/>
                <w:szCs w:val="18"/>
                <w:vertAlign w:val="subscript"/>
              </w:rPr>
              <w:t>2</w:t>
            </w:r>
          </w:p>
        </w:tc>
        <w:tc>
          <w:tcPr>
            <w:tcW w:w="1022" w:type="dxa"/>
            <w:tcBorders>
              <w:top w:val="nil"/>
              <w:left w:val="nil"/>
              <w:bottom w:val="nil"/>
              <w:right w:val="nil"/>
            </w:tcBorders>
          </w:tcPr>
          <w:p w14:paraId="73B64CAF"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61,67</w:t>
            </w:r>
          </w:p>
        </w:tc>
        <w:tc>
          <w:tcPr>
            <w:tcW w:w="1056" w:type="dxa"/>
            <w:tcBorders>
              <w:top w:val="nil"/>
              <w:left w:val="nil"/>
              <w:bottom w:val="nil"/>
              <w:right w:val="nil"/>
            </w:tcBorders>
          </w:tcPr>
          <w:p w14:paraId="33A8DA6C" w14:textId="77777777" w:rsidR="009C53E0" w:rsidRDefault="001332EA">
            <w:pPr>
              <w:spacing w:after="0" w:line="260" w:lineRule="auto"/>
              <w:ind w:left="-95"/>
              <w:jc w:val="center"/>
              <w:rPr>
                <w:sz w:val="18"/>
                <w:szCs w:val="18"/>
              </w:rPr>
            </w:pPr>
            <w:r>
              <w:rPr>
                <w:sz w:val="18"/>
                <w:szCs w:val="18"/>
              </w:rPr>
              <w:t>44,78</w:t>
            </w:r>
          </w:p>
        </w:tc>
        <w:tc>
          <w:tcPr>
            <w:tcW w:w="1127" w:type="dxa"/>
            <w:tcBorders>
              <w:top w:val="nil"/>
              <w:left w:val="nil"/>
              <w:bottom w:val="nil"/>
              <w:right w:val="nil"/>
            </w:tcBorders>
          </w:tcPr>
          <w:p w14:paraId="6FD03D05"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44,58</w:t>
            </w:r>
          </w:p>
        </w:tc>
      </w:tr>
      <w:tr w:rsidR="009C53E0" w14:paraId="1DDBFD45" w14:textId="77777777">
        <w:trPr>
          <w:jc w:val="center"/>
        </w:trPr>
        <w:tc>
          <w:tcPr>
            <w:tcW w:w="833" w:type="dxa"/>
            <w:tcBorders>
              <w:top w:val="nil"/>
              <w:left w:val="nil"/>
              <w:bottom w:val="nil"/>
              <w:right w:val="nil"/>
            </w:tcBorders>
          </w:tcPr>
          <w:p w14:paraId="0143B6F4" w14:textId="77777777" w:rsidR="009C53E0" w:rsidRDefault="001332EA">
            <w:pPr>
              <w:spacing w:after="0" w:line="260" w:lineRule="auto"/>
              <w:jc w:val="center"/>
              <w:rPr>
                <w:sz w:val="18"/>
                <w:szCs w:val="18"/>
              </w:rPr>
            </w:pPr>
            <w:r>
              <w:rPr>
                <w:sz w:val="18"/>
                <w:szCs w:val="18"/>
              </w:rPr>
              <w:t>AD</w:t>
            </w:r>
            <w:r>
              <w:rPr>
                <w:sz w:val="18"/>
                <w:szCs w:val="18"/>
                <w:vertAlign w:val="subscript"/>
              </w:rPr>
              <w:t>3</w:t>
            </w:r>
          </w:p>
        </w:tc>
        <w:tc>
          <w:tcPr>
            <w:tcW w:w="1022" w:type="dxa"/>
            <w:tcBorders>
              <w:top w:val="nil"/>
              <w:left w:val="nil"/>
              <w:bottom w:val="nil"/>
              <w:right w:val="nil"/>
            </w:tcBorders>
          </w:tcPr>
          <w:p w14:paraId="1DCE603F"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88,13</w:t>
            </w:r>
          </w:p>
        </w:tc>
        <w:tc>
          <w:tcPr>
            <w:tcW w:w="1056" w:type="dxa"/>
            <w:tcBorders>
              <w:top w:val="nil"/>
              <w:left w:val="nil"/>
              <w:bottom w:val="nil"/>
              <w:right w:val="nil"/>
            </w:tcBorders>
          </w:tcPr>
          <w:p w14:paraId="114F0DCF" w14:textId="77777777" w:rsidR="009C53E0" w:rsidRDefault="001332EA">
            <w:pPr>
              <w:spacing w:after="0" w:line="260" w:lineRule="auto"/>
              <w:ind w:left="-95"/>
              <w:jc w:val="center"/>
              <w:rPr>
                <w:sz w:val="18"/>
                <w:szCs w:val="18"/>
              </w:rPr>
            </w:pPr>
            <w:r>
              <w:rPr>
                <w:sz w:val="18"/>
                <w:szCs w:val="18"/>
              </w:rPr>
              <w:t>118,15</w:t>
            </w:r>
          </w:p>
        </w:tc>
        <w:tc>
          <w:tcPr>
            <w:tcW w:w="1127" w:type="dxa"/>
            <w:tcBorders>
              <w:top w:val="nil"/>
              <w:left w:val="nil"/>
              <w:bottom w:val="nil"/>
              <w:right w:val="nil"/>
            </w:tcBorders>
          </w:tcPr>
          <w:p w14:paraId="20D170AA"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101,22</w:t>
            </w:r>
          </w:p>
        </w:tc>
      </w:tr>
      <w:tr w:rsidR="009C53E0" w14:paraId="79EDFFFD" w14:textId="77777777">
        <w:trPr>
          <w:jc w:val="center"/>
        </w:trPr>
        <w:tc>
          <w:tcPr>
            <w:tcW w:w="833" w:type="dxa"/>
            <w:tcBorders>
              <w:top w:val="nil"/>
              <w:left w:val="nil"/>
              <w:bottom w:val="nil"/>
              <w:right w:val="nil"/>
            </w:tcBorders>
          </w:tcPr>
          <w:p w14:paraId="1B8FF12F" w14:textId="77777777" w:rsidR="009C53E0" w:rsidRDefault="001332EA">
            <w:pPr>
              <w:spacing w:after="0" w:line="260" w:lineRule="auto"/>
              <w:jc w:val="center"/>
              <w:rPr>
                <w:sz w:val="18"/>
                <w:szCs w:val="18"/>
              </w:rPr>
            </w:pPr>
            <w:r>
              <w:rPr>
                <w:sz w:val="18"/>
                <w:szCs w:val="18"/>
              </w:rPr>
              <w:t>DB</w:t>
            </w:r>
            <w:r>
              <w:rPr>
                <w:sz w:val="18"/>
                <w:szCs w:val="18"/>
                <w:vertAlign w:val="subscript"/>
              </w:rPr>
              <w:t>4</w:t>
            </w:r>
          </w:p>
        </w:tc>
        <w:tc>
          <w:tcPr>
            <w:tcW w:w="1022" w:type="dxa"/>
            <w:tcBorders>
              <w:top w:val="nil"/>
              <w:left w:val="nil"/>
              <w:bottom w:val="nil"/>
              <w:right w:val="nil"/>
            </w:tcBorders>
          </w:tcPr>
          <w:p w14:paraId="7C24613D"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199,85</w:t>
            </w:r>
          </w:p>
        </w:tc>
        <w:tc>
          <w:tcPr>
            <w:tcW w:w="1056" w:type="dxa"/>
            <w:tcBorders>
              <w:top w:val="nil"/>
              <w:left w:val="nil"/>
              <w:bottom w:val="nil"/>
              <w:right w:val="nil"/>
            </w:tcBorders>
          </w:tcPr>
          <w:p w14:paraId="1AB35C75" w14:textId="77777777" w:rsidR="009C53E0" w:rsidRDefault="001332EA">
            <w:pPr>
              <w:spacing w:after="0" w:line="260" w:lineRule="auto"/>
              <w:ind w:left="-95"/>
              <w:jc w:val="center"/>
              <w:rPr>
                <w:sz w:val="18"/>
                <w:szCs w:val="18"/>
              </w:rPr>
            </w:pPr>
            <w:r>
              <w:rPr>
                <w:sz w:val="18"/>
                <w:szCs w:val="18"/>
              </w:rPr>
              <w:t>173,12</w:t>
            </w:r>
          </w:p>
        </w:tc>
        <w:tc>
          <w:tcPr>
            <w:tcW w:w="1127" w:type="dxa"/>
            <w:tcBorders>
              <w:top w:val="nil"/>
              <w:left w:val="nil"/>
              <w:bottom w:val="nil"/>
              <w:right w:val="nil"/>
            </w:tcBorders>
          </w:tcPr>
          <w:p w14:paraId="6DEEB6F6"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194,49</w:t>
            </w:r>
          </w:p>
        </w:tc>
      </w:tr>
      <w:tr w:rsidR="009C53E0" w14:paraId="52C87DAA" w14:textId="77777777">
        <w:trPr>
          <w:jc w:val="center"/>
        </w:trPr>
        <w:tc>
          <w:tcPr>
            <w:tcW w:w="833" w:type="dxa"/>
            <w:tcBorders>
              <w:top w:val="nil"/>
              <w:left w:val="nil"/>
              <w:bottom w:val="single" w:sz="4" w:space="0" w:color="000000"/>
              <w:right w:val="nil"/>
            </w:tcBorders>
          </w:tcPr>
          <w:p w14:paraId="3A827A3B" w14:textId="77777777" w:rsidR="009C53E0" w:rsidRDefault="001332EA">
            <w:pPr>
              <w:spacing w:after="0" w:line="260" w:lineRule="auto"/>
              <w:jc w:val="center"/>
              <w:rPr>
                <w:sz w:val="18"/>
                <w:szCs w:val="18"/>
              </w:rPr>
            </w:pPr>
            <w:r>
              <w:rPr>
                <w:sz w:val="18"/>
                <w:szCs w:val="18"/>
              </w:rPr>
              <w:t>DA</w:t>
            </w:r>
            <w:r>
              <w:rPr>
                <w:sz w:val="18"/>
                <w:szCs w:val="18"/>
                <w:vertAlign w:val="subscript"/>
              </w:rPr>
              <w:t>5</w:t>
            </w:r>
          </w:p>
        </w:tc>
        <w:tc>
          <w:tcPr>
            <w:tcW w:w="1022" w:type="dxa"/>
            <w:tcBorders>
              <w:top w:val="nil"/>
              <w:left w:val="nil"/>
              <w:bottom w:val="single" w:sz="4" w:space="0" w:color="000000"/>
              <w:right w:val="nil"/>
            </w:tcBorders>
          </w:tcPr>
          <w:p w14:paraId="3A9803DF"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246,78</w:t>
            </w:r>
          </w:p>
        </w:tc>
        <w:tc>
          <w:tcPr>
            <w:tcW w:w="1056" w:type="dxa"/>
            <w:tcBorders>
              <w:top w:val="nil"/>
              <w:left w:val="nil"/>
              <w:bottom w:val="single" w:sz="4" w:space="0" w:color="000000"/>
              <w:right w:val="nil"/>
            </w:tcBorders>
          </w:tcPr>
          <w:p w14:paraId="74D96510" w14:textId="77777777" w:rsidR="009C53E0" w:rsidRDefault="001332EA">
            <w:pPr>
              <w:spacing w:after="0" w:line="260" w:lineRule="auto"/>
              <w:ind w:left="-95"/>
              <w:jc w:val="center"/>
              <w:rPr>
                <w:sz w:val="18"/>
                <w:szCs w:val="18"/>
              </w:rPr>
            </w:pPr>
            <w:r>
              <w:rPr>
                <w:sz w:val="18"/>
                <w:szCs w:val="18"/>
              </w:rPr>
              <w:t>255,94</w:t>
            </w:r>
          </w:p>
        </w:tc>
        <w:tc>
          <w:tcPr>
            <w:tcW w:w="1127" w:type="dxa"/>
            <w:tcBorders>
              <w:top w:val="nil"/>
              <w:left w:val="nil"/>
              <w:bottom w:val="single" w:sz="4" w:space="0" w:color="000000"/>
              <w:right w:val="nil"/>
            </w:tcBorders>
          </w:tcPr>
          <w:p w14:paraId="53071BF6"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284,66</w:t>
            </w:r>
          </w:p>
        </w:tc>
      </w:tr>
    </w:tbl>
    <w:p w14:paraId="7089BFAB" w14:textId="77777777" w:rsidR="009C53E0" w:rsidRDefault="001332EA">
      <w:pPr>
        <w:pBdr>
          <w:top w:val="nil"/>
          <w:left w:val="nil"/>
          <w:bottom w:val="nil"/>
          <w:right w:val="nil"/>
          <w:between w:val="nil"/>
        </w:pBdr>
        <w:spacing w:after="240" w:line="260" w:lineRule="auto"/>
        <w:rPr>
          <w:color w:val="000000"/>
          <w:sz w:val="20"/>
        </w:rPr>
      </w:pPr>
      <w:r>
        <w:rPr>
          <w:color w:val="000000"/>
          <w:sz w:val="20"/>
        </w:rPr>
        <w:t>Note: perlu diletakan di bawah tabel tanpa jarak (</w:t>
      </w:r>
      <w:r>
        <w:rPr>
          <w:i/>
          <w:color w:val="000000"/>
          <w:sz w:val="20"/>
        </w:rPr>
        <w:t>space</w:t>
      </w:r>
      <w:r>
        <w:rPr>
          <w:color w:val="000000"/>
          <w:sz w:val="20"/>
        </w:rPr>
        <w:t xml:space="preserve">) di antaranya; 10-pt; dan </w:t>
      </w:r>
      <w:r>
        <w:rPr>
          <w:i/>
          <w:color w:val="000000"/>
          <w:sz w:val="20"/>
        </w:rPr>
        <w:t>justify</w:t>
      </w:r>
      <w:r>
        <w:rPr>
          <w:color w:val="000000"/>
          <w:sz w:val="20"/>
        </w:rPr>
        <w:t xml:space="preserve">. </w:t>
      </w:r>
    </w:p>
    <w:p w14:paraId="6F8AE5F3" w14:textId="77777777" w:rsidR="009C53E0" w:rsidRDefault="001332EA">
      <w:r>
        <w:t>Gambar harus disajikan dalam resolusi yang tinggi. Gambar yang ditampilkan tidak boleh disalin dari dokumen lain dan pastikan gambar terlihat jelas dan dapat dibaca setelah dicetak. Gambar tidak perlu menggunakan ‘</w:t>
      </w:r>
      <w:r>
        <w:rPr>
          <w:i/>
        </w:rPr>
        <w:t>border</w:t>
      </w:r>
      <w:r>
        <w:t>’. Gambar dengan kualitas yang buruk, maka gambar tersebut akan ditolak.</w:t>
      </w:r>
    </w:p>
    <w:p w14:paraId="3EA48B98" w14:textId="77777777" w:rsidR="009C53E0" w:rsidRDefault="001332EA">
      <w:r>
        <w:t xml:space="preserve">Grafik harus dilengkapi dengan </w:t>
      </w:r>
      <w:r>
        <w:rPr>
          <w:i/>
        </w:rPr>
        <w:t>axis title</w:t>
      </w:r>
      <w:r>
        <w:t xml:space="preserve"> dan </w:t>
      </w:r>
      <w:r>
        <w:rPr>
          <w:i/>
        </w:rPr>
        <w:t xml:space="preserve">legend </w:t>
      </w:r>
      <w:r>
        <w:t xml:space="preserve">dan tidak mencantumkan judul pada gambar grafik. Setiap angka </w:t>
      </w:r>
      <w:r>
        <w:rPr>
          <w:i/>
        </w:rPr>
        <w:t xml:space="preserve">(axis value) </w:t>
      </w:r>
      <w:r>
        <w:t xml:space="preserve">pada gambar grafik harus dilengkapi </w:t>
      </w:r>
      <w:r>
        <w:rPr>
          <w:i/>
        </w:rPr>
        <w:t>tick point</w:t>
      </w:r>
      <w:r>
        <w:t xml:space="preserve"> di garis sumbunya. Grafik harus dilampirkan dalam bentuk “grafik” bukan gambar. </w:t>
      </w:r>
    </w:p>
    <w:p w14:paraId="498C2AD9" w14:textId="1989A855" w:rsidR="009C53E0" w:rsidRDefault="001332EA">
      <w:r>
        <w:t>Tabel 2 dan Gambar 1 adalah contoh gambar dan tabel dengan ukuran besar dan membutuhkan ruang dua kolom. Gambar 2 merupakan contoh grafik yang dilampirkan dalam satu kolom.</w:t>
      </w:r>
    </w:p>
    <w:p w14:paraId="21549E80" w14:textId="77777777" w:rsidR="009C53E0" w:rsidRDefault="001332EA">
      <w:pPr>
        <w:rPr>
          <w:b/>
          <w:sz w:val="20"/>
        </w:rPr>
      </w:pPr>
      <w:r>
        <w:t xml:space="preserve"> </w:t>
      </w:r>
    </w:p>
    <w:p w14:paraId="46515BE8" w14:textId="77777777" w:rsidR="009C53E0" w:rsidRDefault="009C53E0">
      <w:pPr>
        <w:spacing w:after="0" w:line="260" w:lineRule="auto"/>
        <w:jc w:val="center"/>
        <w:rPr>
          <w:sz w:val="18"/>
          <w:szCs w:val="18"/>
        </w:rPr>
        <w:sectPr w:rsidR="009C53E0" w:rsidSect="00BD731E">
          <w:type w:val="continuous"/>
          <w:pgSz w:w="11906" w:h="16838"/>
          <w:pgMar w:top="2275" w:right="1699" w:bottom="1699" w:left="1699" w:header="1152" w:footer="1008" w:gutter="0"/>
          <w:cols w:num="2" w:space="720" w:equalWidth="0">
            <w:col w:w="4037" w:space="432"/>
            <w:col w:w="4037"/>
          </w:cols>
          <w:titlePg/>
        </w:sectPr>
      </w:pPr>
    </w:p>
    <w:p w14:paraId="3A3FB118" w14:textId="77777777" w:rsidR="009C53E0" w:rsidRDefault="001332EA">
      <w:pPr>
        <w:keepNext/>
        <w:pBdr>
          <w:top w:val="nil"/>
          <w:left w:val="nil"/>
          <w:bottom w:val="nil"/>
          <w:right w:val="nil"/>
          <w:between w:val="nil"/>
        </w:pBdr>
        <w:jc w:val="center"/>
        <w:rPr>
          <w:color w:val="000000"/>
          <w:sz w:val="20"/>
        </w:rPr>
      </w:pPr>
      <w:bookmarkStart w:id="0" w:name="_heading=h.gjdgxs" w:colFirst="0" w:colLast="0"/>
      <w:bookmarkEnd w:id="0"/>
      <w:r>
        <w:rPr>
          <w:color w:val="000000"/>
          <w:sz w:val="20"/>
        </w:rPr>
        <w:t>Tabel 2. Contoh tabel dengan dua kolom</w:t>
      </w:r>
    </w:p>
    <w:tbl>
      <w:tblPr>
        <w:tblStyle w:val="a1"/>
        <w:tblW w:w="8508" w:type="dxa"/>
        <w:jc w:val="center"/>
        <w:tblBorders>
          <w:top w:val="single" w:sz="4" w:space="0" w:color="000000"/>
          <w:bottom w:val="single" w:sz="4" w:space="0" w:color="000000"/>
        </w:tblBorders>
        <w:tblLayout w:type="fixed"/>
        <w:tblLook w:val="0400" w:firstRow="0" w:lastRow="0" w:firstColumn="0" w:lastColumn="0" w:noHBand="0" w:noVBand="1"/>
      </w:tblPr>
      <w:tblGrid>
        <w:gridCol w:w="843"/>
        <w:gridCol w:w="1040"/>
        <w:gridCol w:w="1074"/>
        <w:gridCol w:w="1145"/>
        <w:gridCol w:w="1103"/>
        <w:gridCol w:w="1101"/>
        <w:gridCol w:w="1101"/>
        <w:gridCol w:w="1101"/>
      </w:tblGrid>
      <w:tr w:rsidR="009C53E0" w14:paraId="09169A03" w14:textId="77777777">
        <w:trPr>
          <w:jc w:val="center"/>
        </w:trPr>
        <w:tc>
          <w:tcPr>
            <w:tcW w:w="843" w:type="dxa"/>
            <w:tcBorders>
              <w:top w:val="single" w:sz="4" w:space="0" w:color="000000"/>
              <w:left w:val="nil"/>
              <w:bottom w:val="single" w:sz="4" w:space="0" w:color="000000"/>
              <w:right w:val="nil"/>
            </w:tcBorders>
          </w:tcPr>
          <w:p w14:paraId="3879A914" w14:textId="77777777" w:rsidR="009C53E0" w:rsidRDefault="009C53E0">
            <w:pPr>
              <w:spacing w:after="0" w:line="260" w:lineRule="auto"/>
              <w:jc w:val="center"/>
              <w:rPr>
                <w:sz w:val="18"/>
                <w:szCs w:val="18"/>
              </w:rPr>
            </w:pPr>
          </w:p>
        </w:tc>
        <w:tc>
          <w:tcPr>
            <w:tcW w:w="1040" w:type="dxa"/>
            <w:tcBorders>
              <w:top w:val="single" w:sz="4" w:space="0" w:color="000000"/>
              <w:left w:val="nil"/>
              <w:bottom w:val="single" w:sz="4" w:space="0" w:color="000000"/>
              <w:right w:val="nil"/>
            </w:tcBorders>
          </w:tcPr>
          <w:p w14:paraId="2E58496C" w14:textId="77777777" w:rsidR="009C53E0" w:rsidRDefault="001332EA">
            <w:pPr>
              <w:spacing w:after="0" w:line="260" w:lineRule="auto"/>
              <w:jc w:val="center"/>
              <w:rPr>
                <w:b/>
                <w:sz w:val="18"/>
                <w:szCs w:val="18"/>
              </w:rPr>
            </w:pPr>
            <w:r>
              <w:rPr>
                <w:b/>
                <w:sz w:val="18"/>
                <w:szCs w:val="18"/>
              </w:rPr>
              <w:t>A = 0,56</w:t>
            </w:r>
          </w:p>
        </w:tc>
        <w:tc>
          <w:tcPr>
            <w:tcW w:w="1074" w:type="dxa"/>
            <w:tcBorders>
              <w:top w:val="single" w:sz="4" w:space="0" w:color="000000"/>
              <w:left w:val="nil"/>
              <w:bottom w:val="single" w:sz="4" w:space="0" w:color="000000"/>
              <w:right w:val="nil"/>
            </w:tcBorders>
          </w:tcPr>
          <w:p w14:paraId="0C056FF5" w14:textId="77777777" w:rsidR="009C53E0" w:rsidRDefault="001332EA">
            <w:pPr>
              <w:spacing w:after="0" w:line="260" w:lineRule="auto"/>
              <w:ind w:left="-95"/>
              <w:jc w:val="center"/>
              <w:rPr>
                <w:b/>
                <w:sz w:val="18"/>
                <w:szCs w:val="18"/>
              </w:rPr>
            </w:pPr>
            <w:r>
              <w:rPr>
                <w:b/>
                <w:sz w:val="18"/>
                <w:szCs w:val="18"/>
              </w:rPr>
              <w:t>B = 0,69</w:t>
            </w:r>
          </w:p>
        </w:tc>
        <w:tc>
          <w:tcPr>
            <w:tcW w:w="1145" w:type="dxa"/>
            <w:tcBorders>
              <w:top w:val="single" w:sz="4" w:space="0" w:color="000000"/>
              <w:left w:val="nil"/>
              <w:bottom w:val="single" w:sz="4" w:space="0" w:color="000000"/>
              <w:right w:val="nil"/>
            </w:tcBorders>
          </w:tcPr>
          <w:p w14:paraId="47A4B490" w14:textId="77777777" w:rsidR="009C53E0" w:rsidRDefault="001332EA">
            <w:pPr>
              <w:spacing w:after="0" w:line="260" w:lineRule="auto"/>
              <w:jc w:val="center"/>
              <w:rPr>
                <w:b/>
                <w:sz w:val="18"/>
                <w:szCs w:val="18"/>
              </w:rPr>
            </w:pPr>
            <w:r>
              <w:rPr>
                <w:b/>
                <w:sz w:val="18"/>
                <w:szCs w:val="18"/>
              </w:rPr>
              <w:t>C = 0,75</w:t>
            </w:r>
          </w:p>
        </w:tc>
        <w:tc>
          <w:tcPr>
            <w:tcW w:w="1103" w:type="dxa"/>
            <w:tcBorders>
              <w:top w:val="single" w:sz="4" w:space="0" w:color="000000"/>
              <w:left w:val="nil"/>
              <w:bottom w:val="single" w:sz="4" w:space="0" w:color="000000"/>
              <w:right w:val="nil"/>
            </w:tcBorders>
          </w:tcPr>
          <w:p w14:paraId="14AFD8C0" w14:textId="77777777" w:rsidR="009C53E0" w:rsidRDefault="001332EA">
            <w:pPr>
              <w:spacing w:after="0" w:line="260" w:lineRule="auto"/>
              <w:jc w:val="center"/>
              <w:rPr>
                <w:b/>
                <w:sz w:val="18"/>
                <w:szCs w:val="18"/>
              </w:rPr>
            </w:pPr>
            <w:r>
              <w:rPr>
                <w:b/>
                <w:sz w:val="18"/>
                <w:szCs w:val="18"/>
              </w:rPr>
              <w:t>D = 0,10</w:t>
            </w:r>
          </w:p>
        </w:tc>
        <w:tc>
          <w:tcPr>
            <w:tcW w:w="1101" w:type="dxa"/>
            <w:tcBorders>
              <w:top w:val="single" w:sz="4" w:space="0" w:color="000000"/>
              <w:left w:val="nil"/>
              <w:bottom w:val="single" w:sz="4" w:space="0" w:color="000000"/>
              <w:right w:val="nil"/>
            </w:tcBorders>
          </w:tcPr>
          <w:p w14:paraId="391AE876" w14:textId="77777777" w:rsidR="009C53E0" w:rsidRDefault="001332EA">
            <w:pPr>
              <w:spacing w:after="0" w:line="260" w:lineRule="auto"/>
              <w:jc w:val="center"/>
              <w:rPr>
                <w:b/>
                <w:sz w:val="18"/>
                <w:szCs w:val="18"/>
              </w:rPr>
            </w:pPr>
            <w:r>
              <w:rPr>
                <w:b/>
                <w:sz w:val="18"/>
                <w:szCs w:val="18"/>
              </w:rPr>
              <w:t>E = 0,56</w:t>
            </w:r>
          </w:p>
        </w:tc>
        <w:tc>
          <w:tcPr>
            <w:tcW w:w="1101" w:type="dxa"/>
            <w:tcBorders>
              <w:top w:val="single" w:sz="4" w:space="0" w:color="000000"/>
              <w:left w:val="nil"/>
              <w:bottom w:val="single" w:sz="4" w:space="0" w:color="000000"/>
              <w:right w:val="nil"/>
            </w:tcBorders>
          </w:tcPr>
          <w:p w14:paraId="5854BEDF" w14:textId="77777777" w:rsidR="009C53E0" w:rsidRDefault="001332EA">
            <w:pPr>
              <w:spacing w:after="0" w:line="260" w:lineRule="auto"/>
              <w:jc w:val="center"/>
              <w:rPr>
                <w:b/>
                <w:sz w:val="18"/>
                <w:szCs w:val="18"/>
              </w:rPr>
            </w:pPr>
            <w:r>
              <w:rPr>
                <w:b/>
                <w:sz w:val="18"/>
                <w:szCs w:val="18"/>
              </w:rPr>
              <w:t>F = 0,56</w:t>
            </w:r>
          </w:p>
        </w:tc>
        <w:tc>
          <w:tcPr>
            <w:tcW w:w="1101" w:type="dxa"/>
            <w:tcBorders>
              <w:top w:val="single" w:sz="4" w:space="0" w:color="000000"/>
              <w:left w:val="nil"/>
              <w:bottom w:val="single" w:sz="4" w:space="0" w:color="000000"/>
              <w:right w:val="nil"/>
            </w:tcBorders>
          </w:tcPr>
          <w:p w14:paraId="462B6035" w14:textId="77777777" w:rsidR="009C53E0" w:rsidRDefault="001332EA">
            <w:pPr>
              <w:spacing w:after="0" w:line="260" w:lineRule="auto"/>
              <w:jc w:val="center"/>
              <w:rPr>
                <w:b/>
                <w:sz w:val="18"/>
                <w:szCs w:val="18"/>
              </w:rPr>
            </w:pPr>
            <w:r>
              <w:rPr>
                <w:b/>
                <w:sz w:val="18"/>
                <w:szCs w:val="18"/>
              </w:rPr>
              <w:t>G = 0,56</w:t>
            </w:r>
          </w:p>
        </w:tc>
      </w:tr>
      <w:tr w:rsidR="009C53E0" w14:paraId="31F92A93" w14:textId="77777777">
        <w:trPr>
          <w:jc w:val="center"/>
        </w:trPr>
        <w:tc>
          <w:tcPr>
            <w:tcW w:w="843" w:type="dxa"/>
            <w:tcBorders>
              <w:top w:val="single" w:sz="4" w:space="0" w:color="000000"/>
              <w:left w:val="nil"/>
              <w:bottom w:val="nil"/>
              <w:right w:val="nil"/>
            </w:tcBorders>
          </w:tcPr>
          <w:p w14:paraId="431F26E1" w14:textId="77777777" w:rsidR="009C53E0" w:rsidRDefault="001332EA">
            <w:pPr>
              <w:spacing w:after="0" w:line="260" w:lineRule="auto"/>
              <w:jc w:val="center"/>
              <w:rPr>
                <w:sz w:val="18"/>
                <w:szCs w:val="18"/>
              </w:rPr>
            </w:pPr>
            <w:r>
              <w:rPr>
                <w:sz w:val="18"/>
                <w:szCs w:val="18"/>
              </w:rPr>
              <w:t>AB</w:t>
            </w:r>
            <w:r>
              <w:rPr>
                <w:sz w:val="18"/>
                <w:szCs w:val="18"/>
                <w:vertAlign w:val="subscript"/>
              </w:rPr>
              <w:t>1</w:t>
            </w:r>
          </w:p>
        </w:tc>
        <w:tc>
          <w:tcPr>
            <w:tcW w:w="1040" w:type="dxa"/>
            <w:tcBorders>
              <w:top w:val="single" w:sz="4" w:space="0" w:color="000000"/>
              <w:left w:val="nil"/>
              <w:bottom w:val="nil"/>
              <w:right w:val="nil"/>
            </w:tcBorders>
          </w:tcPr>
          <w:p w14:paraId="1D234BA6"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14,06</w:t>
            </w:r>
          </w:p>
        </w:tc>
        <w:tc>
          <w:tcPr>
            <w:tcW w:w="1074" w:type="dxa"/>
            <w:tcBorders>
              <w:top w:val="single" w:sz="4" w:space="0" w:color="000000"/>
              <w:left w:val="nil"/>
              <w:bottom w:val="nil"/>
              <w:right w:val="nil"/>
            </w:tcBorders>
          </w:tcPr>
          <w:p w14:paraId="6E19E4D6" w14:textId="77777777" w:rsidR="009C53E0" w:rsidRDefault="001332EA">
            <w:pPr>
              <w:spacing w:after="0" w:line="260" w:lineRule="auto"/>
              <w:ind w:left="-95"/>
              <w:jc w:val="center"/>
              <w:rPr>
                <w:sz w:val="18"/>
                <w:szCs w:val="18"/>
              </w:rPr>
            </w:pPr>
            <w:r>
              <w:rPr>
                <w:sz w:val="18"/>
                <w:szCs w:val="18"/>
              </w:rPr>
              <w:t>18,90</w:t>
            </w:r>
          </w:p>
        </w:tc>
        <w:tc>
          <w:tcPr>
            <w:tcW w:w="1145" w:type="dxa"/>
            <w:tcBorders>
              <w:top w:val="single" w:sz="4" w:space="0" w:color="000000"/>
              <w:left w:val="nil"/>
              <w:bottom w:val="nil"/>
              <w:right w:val="nil"/>
            </w:tcBorders>
          </w:tcPr>
          <w:p w14:paraId="726CD528"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14,06</w:t>
            </w:r>
          </w:p>
        </w:tc>
        <w:tc>
          <w:tcPr>
            <w:tcW w:w="1103" w:type="dxa"/>
            <w:tcBorders>
              <w:top w:val="single" w:sz="4" w:space="0" w:color="000000"/>
              <w:left w:val="nil"/>
              <w:bottom w:val="nil"/>
              <w:right w:val="nil"/>
            </w:tcBorders>
          </w:tcPr>
          <w:p w14:paraId="543A63A1"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18,90</w:t>
            </w:r>
          </w:p>
        </w:tc>
        <w:tc>
          <w:tcPr>
            <w:tcW w:w="1101" w:type="dxa"/>
            <w:tcBorders>
              <w:top w:val="single" w:sz="4" w:space="0" w:color="000000"/>
              <w:left w:val="nil"/>
              <w:bottom w:val="nil"/>
              <w:right w:val="nil"/>
            </w:tcBorders>
          </w:tcPr>
          <w:p w14:paraId="5F0CFA51"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18,90</w:t>
            </w:r>
          </w:p>
        </w:tc>
        <w:tc>
          <w:tcPr>
            <w:tcW w:w="1101" w:type="dxa"/>
            <w:tcBorders>
              <w:top w:val="single" w:sz="4" w:space="0" w:color="000000"/>
              <w:left w:val="nil"/>
              <w:bottom w:val="nil"/>
              <w:right w:val="nil"/>
            </w:tcBorders>
          </w:tcPr>
          <w:p w14:paraId="0FEBE5AC"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14,06</w:t>
            </w:r>
          </w:p>
        </w:tc>
        <w:tc>
          <w:tcPr>
            <w:tcW w:w="1101" w:type="dxa"/>
            <w:tcBorders>
              <w:top w:val="single" w:sz="4" w:space="0" w:color="000000"/>
              <w:left w:val="nil"/>
              <w:bottom w:val="nil"/>
              <w:right w:val="nil"/>
            </w:tcBorders>
          </w:tcPr>
          <w:p w14:paraId="67D6AEB4"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18,90</w:t>
            </w:r>
          </w:p>
        </w:tc>
      </w:tr>
      <w:tr w:rsidR="009C53E0" w14:paraId="3F5A9E3F" w14:textId="77777777">
        <w:trPr>
          <w:jc w:val="center"/>
        </w:trPr>
        <w:tc>
          <w:tcPr>
            <w:tcW w:w="843" w:type="dxa"/>
            <w:tcBorders>
              <w:top w:val="nil"/>
              <w:left w:val="nil"/>
              <w:bottom w:val="nil"/>
              <w:right w:val="nil"/>
            </w:tcBorders>
          </w:tcPr>
          <w:p w14:paraId="3EE3148E" w14:textId="77777777" w:rsidR="009C53E0" w:rsidRDefault="001332EA">
            <w:pPr>
              <w:spacing w:after="0" w:line="260" w:lineRule="auto"/>
              <w:jc w:val="center"/>
              <w:rPr>
                <w:sz w:val="18"/>
                <w:szCs w:val="18"/>
              </w:rPr>
            </w:pPr>
            <w:r>
              <w:rPr>
                <w:sz w:val="18"/>
                <w:szCs w:val="18"/>
              </w:rPr>
              <w:t>AC</w:t>
            </w:r>
            <w:r>
              <w:rPr>
                <w:sz w:val="18"/>
                <w:szCs w:val="18"/>
                <w:vertAlign w:val="subscript"/>
              </w:rPr>
              <w:t>2</w:t>
            </w:r>
          </w:p>
        </w:tc>
        <w:tc>
          <w:tcPr>
            <w:tcW w:w="1040" w:type="dxa"/>
            <w:tcBorders>
              <w:top w:val="nil"/>
              <w:left w:val="nil"/>
              <w:bottom w:val="nil"/>
              <w:right w:val="nil"/>
            </w:tcBorders>
          </w:tcPr>
          <w:p w14:paraId="28986C8B"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61,67</w:t>
            </w:r>
          </w:p>
        </w:tc>
        <w:tc>
          <w:tcPr>
            <w:tcW w:w="1074" w:type="dxa"/>
            <w:tcBorders>
              <w:top w:val="nil"/>
              <w:left w:val="nil"/>
              <w:bottom w:val="nil"/>
              <w:right w:val="nil"/>
            </w:tcBorders>
          </w:tcPr>
          <w:p w14:paraId="7A88EBFB" w14:textId="77777777" w:rsidR="009C53E0" w:rsidRDefault="001332EA">
            <w:pPr>
              <w:spacing w:after="0" w:line="260" w:lineRule="auto"/>
              <w:ind w:left="-95"/>
              <w:jc w:val="center"/>
              <w:rPr>
                <w:sz w:val="18"/>
                <w:szCs w:val="18"/>
              </w:rPr>
            </w:pPr>
            <w:r>
              <w:rPr>
                <w:sz w:val="18"/>
                <w:szCs w:val="18"/>
              </w:rPr>
              <w:t>60,17</w:t>
            </w:r>
          </w:p>
        </w:tc>
        <w:tc>
          <w:tcPr>
            <w:tcW w:w="1145" w:type="dxa"/>
            <w:tcBorders>
              <w:top w:val="nil"/>
              <w:left w:val="nil"/>
              <w:bottom w:val="nil"/>
              <w:right w:val="nil"/>
            </w:tcBorders>
          </w:tcPr>
          <w:p w14:paraId="71D1F411"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61,67</w:t>
            </w:r>
          </w:p>
        </w:tc>
        <w:tc>
          <w:tcPr>
            <w:tcW w:w="1103" w:type="dxa"/>
            <w:tcBorders>
              <w:top w:val="nil"/>
              <w:left w:val="nil"/>
              <w:bottom w:val="nil"/>
              <w:right w:val="nil"/>
            </w:tcBorders>
          </w:tcPr>
          <w:p w14:paraId="1E8D21FF"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60,17</w:t>
            </w:r>
          </w:p>
        </w:tc>
        <w:tc>
          <w:tcPr>
            <w:tcW w:w="1101" w:type="dxa"/>
            <w:tcBorders>
              <w:top w:val="nil"/>
              <w:left w:val="nil"/>
              <w:bottom w:val="nil"/>
              <w:right w:val="nil"/>
            </w:tcBorders>
          </w:tcPr>
          <w:p w14:paraId="275DE3D1"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60,17</w:t>
            </w:r>
          </w:p>
        </w:tc>
        <w:tc>
          <w:tcPr>
            <w:tcW w:w="1101" w:type="dxa"/>
            <w:tcBorders>
              <w:top w:val="nil"/>
              <w:left w:val="nil"/>
              <w:bottom w:val="nil"/>
              <w:right w:val="nil"/>
            </w:tcBorders>
          </w:tcPr>
          <w:p w14:paraId="57F99AE5"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61,67</w:t>
            </w:r>
          </w:p>
        </w:tc>
        <w:tc>
          <w:tcPr>
            <w:tcW w:w="1101" w:type="dxa"/>
            <w:tcBorders>
              <w:top w:val="nil"/>
              <w:left w:val="nil"/>
              <w:bottom w:val="nil"/>
              <w:right w:val="nil"/>
            </w:tcBorders>
          </w:tcPr>
          <w:p w14:paraId="1DB83875"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60,17</w:t>
            </w:r>
          </w:p>
        </w:tc>
      </w:tr>
      <w:tr w:rsidR="009C53E0" w14:paraId="50DF0B5D" w14:textId="77777777">
        <w:trPr>
          <w:jc w:val="center"/>
        </w:trPr>
        <w:tc>
          <w:tcPr>
            <w:tcW w:w="843" w:type="dxa"/>
            <w:tcBorders>
              <w:top w:val="nil"/>
              <w:left w:val="nil"/>
              <w:bottom w:val="nil"/>
              <w:right w:val="nil"/>
            </w:tcBorders>
          </w:tcPr>
          <w:p w14:paraId="1275A424" w14:textId="77777777" w:rsidR="009C53E0" w:rsidRDefault="001332EA">
            <w:pPr>
              <w:spacing w:after="0" w:line="260" w:lineRule="auto"/>
              <w:jc w:val="center"/>
              <w:rPr>
                <w:sz w:val="18"/>
                <w:szCs w:val="18"/>
              </w:rPr>
            </w:pPr>
            <w:r>
              <w:rPr>
                <w:sz w:val="18"/>
                <w:szCs w:val="18"/>
              </w:rPr>
              <w:t>AD</w:t>
            </w:r>
            <w:r>
              <w:rPr>
                <w:sz w:val="18"/>
                <w:szCs w:val="18"/>
                <w:vertAlign w:val="subscript"/>
              </w:rPr>
              <w:t>3</w:t>
            </w:r>
          </w:p>
        </w:tc>
        <w:tc>
          <w:tcPr>
            <w:tcW w:w="1040" w:type="dxa"/>
            <w:tcBorders>
              <w:top w:val="nil"/>
              <w:left w:val="nil"/>
              <w:bottom w:val="nil"/>
              <w:right w:val="nil"/>
            </w:tcBorders>
          </w:tcPr>
          <w:p w14:paraId="4626B6F8"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88,13</w:t>
            </w:r>
          </w:p>
        </w:tc>
        <w:tc>
          <w:tcPr>
            <w:tcW w:w="1074" w:type="dxa"/>
            <w:tcBorders>
              <w:top w:val="nil"/>
              <w:left w:val="nil"/>
              <w:bottom w:val="nil"/>
              <w:right w:val="nil"/>
            </w:tcBorders>
          </w:tcPr>
          <w:p w14:paraId="56462348" w14:textId="77777777" w:rsidR="009C53E0" w:rsidRDefault="001332EA">
            <w:pPr>
              <w:spacing w:after="0" w:line="260" w:lineRule="auto"/>
              <w:ind w:left="-95"/>
              <w:jc w:val="center"/>
              <w:rPr>
                <w:sz w:val="18"/>
                <w:szCs w:val="18"/>
              </w:rPr>
            </w:pPr>
            <w:r>
              <w:rPr>
                <w:sz w:val="18"/>
                <w:szCs w:val="18"/>
              </w:rPr>
              <w:t>120,72</w:t>
            </w:r>
          </w:p>
        </w:tc>
        <w:tc>
          <w:tcPr>
            <w:tcW w:w="1145" w:type="dxa"/>
            <w:tcBorders>
              <w:top w:val="nil"/>
              <w:left w:val="nil"/>
              <w:bottom w:val="nil"/>
              <w:right w:val="nil"/>
            </w:tcBorders>
          </w:tcPr>
          <w:p w14:paraId="5BC45D2B"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88,13</w:t>
            </w:r>
          </w:p>
        </w:tc>
        <w:tc>
          <w:tcPr>
            <w:tcW w:w="1103" w:type="dxa"/>
            <w:tcBorders>
              <w:top w:val="nil"/>
              <w:left w:val="nil"/>
              <w:bottom w:val="nil"/>
              <w:right w:val="nil"/>
            </w:tcBorders>
          </w:tcPr>
          <w:p w14:paraId="17371690"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120,72</w:t>
            </w:r>
          </w:p>
        </w:tc>
        <w:tc>
          <w:tcPr>
            <w:tcW w:w="1101" w:type="dxa"/>
            <w:tcBorders>
              <w:top w:val="nil"/>
              <w:left w:val="nil"/>
              <w:bottom w:val="nil"/>
              <w:right w:val="nil"/>
            </w:tcBorders>
          </w:tcPr>
          <w:p w14:paraId="376940EB"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120,72</w:t>
            </w:r>
          </w:p>
        </w:tc>
        <w:tc>
          <w:tcPr>
            <w:tcW w:w="1101" w:type="dxa"/>
            <w:tcBorders>
              <w:top w:val="nil"/>
              <w:left w:val="nil"/>
              <w:bottom w:val="nil"/>
              <w:right w:val="nil"/>
            </w:tcBorders>
          </w:tcPr>
          <w:p w14:paraId="5BEC5076"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88,13</w:t>
            </w:r>
          </w:p>
        </w:tc>
        <w:tc>
          <w:tcPr>
            <w:tcW w:w="1101" w:type="dxa"/>
            <w:tcBorders>
              <w:top w:val="nil"/>
              <w:left w:val="nil"/>
              <w:bottom w:val="nil"/>
              <w:right w:val="nil"/>
            </w:tcBorders>
          </w:tcPr>
          <w:p w14:paraId="13D79796"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120,72</w:t>
            </w:r>
          </w:p>
        </w:tc>
      </w:tr>
      <w:tr w:rsidR="009C53E0" w14:paraId="687A84FB" w14:textId="77777777">
        <w:trPr>
          <w:jc w:val="center"/>
        </w:trPr>
        <w:tc>
          <w:tcPr>
            <w:tcW w:w="843" w:type="dxa"/>
            <w:tcBorders>
              <w:top w:val="nil"/>
              <w:left w:val="nil"/>
              <w:bottom w:val="single" w:sz="4" w:space="0" w:color="000000"/>
              <w:right w:val="nil"/>
            </w:tcBorders>
          </w:tcPr>
          <w:p w14:paraId="17C3DFA1" w14:textId="77777777" w:rsidR="009C53E0" w:rsidRDefault="001332EA">
            <w:pPr>
              <w:spacing w:after="0" w:line="260" w:lineRule="auto"/>
              <w:jc w:val="center"/>
              <w:rPr>
                <w:sz w:val="18"/>
                <w:szCs w:val="18"/>
              </w:rPr>
            </w:pPr>
            <w:r>
              <w:rPr>
                <w:sz w:val="18"/>
                <w:szCs w:val="18"/>
              </w:rPr>
              <w:t>DA</w:t>
            </w:r>
            <w:r>
              <w:rPr>
                <w:sz w:val="18"/>
                <w:szCs w:val="18"/>
                <w:vertAlign w:val="subscript"/>
              </w:rPr>
              <w:t>5</w:t>
            </w:r>
          </w:p>
        </w:tc>
        <w:tc>
          <w:tcPr>
            <w:tcW w:w="1040" w:type="dxa"/>
            <w:tcBorders>
              <w:top w:val="nil"/>
              <w:left w:val="nil"/>
              <w:bottom w:val="single" w:sz="4" w:space="0" w:color="000000"/>
              <w:right w:val="nil"/>
            </w:tcBorders>
          </w:tcPr>
          <w:p w14:paraId="5066EC18"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246,78</w:t>
            </w:r>
          </w:p>
        </w:tc>
        <w:tc>
          <w:tcPr>
            <w:tcW w:w="1074" w:type="dxa"/>
            <w:tcBorders>
              <w:top w:val="nil"/>
              <w:left w:val="nil"/>
              <w:bottom w:val="single" w:sz="4" w:space="0" w:color="000000"/>
              <w:right w:val="nil"/>
            </w:tcBorders>
          </w:tcPr>
          <w:p w14:paraId="177C2EEF" w14:textId="77777777" w:rsidR="009C53E0" w:rsidRDefault="001332EA">
            <w:pPr>
              <w:spacing w:after="0" w:line="260" w:lineRule="auto"/>
              <w:ind w:left="-95"/>
              <w:jc w:val="center"/>
              <w:rPr>
                <w:sz w:val="18"/>
                <w:szCs w:val="18"/>
              </w:rPr>
            </w:pPr>
            <w:r>
              <w:rPr>
                <w:sz w:val="18"/>
                <w:szCs w:val="18"/>
              </w:rPr>
              <w:t>262,24</w:t>
            </w:r>
          </w:p>
        </w:tc>
        <w:tc>
          <w:tcPr>
            <w:tcW w:w="1145" w:type="dxa"/>
            <w:tcBorders>
              <w:top w:val="nil"/>
              <w:left w:val="nil"/>
              <w:bottom w:val="single" w:sz="4" w:space="0" w:color="000000"/>
              <w:right w:val="nil"/>
            </w:tcBorders>
          </w:tcPr>
          <w:p w14:paraId="122154FA"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246,78</w:t>
            </w:r>
          </w:p>
        </w:tc>
        <w:tc>
          <w:tcPr>
            <w:tcW w:w="1103" w:type="dxa"/>
            <w:tcBorders>
              <w:top w:val="nil"/>
              <w:left w:val="nil"/>
              <w:bottom w:val="single" w:sz="4" w:space="0" w:color="000000"/>
              <w:right w:val="nil"/>
            </w:tcBorders>
          </w:tcPr>
          <w:p w14:paraId="23C5BF9B"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262,24</w:t>
            </w:r>
          </w:p>
        </w:tc>
        <w:tc>
          <w:tcPr>
            <w:tcW w:w="1101" w:type="dxa"/>
            <w:tcBorders>
              <w:top w:val="nil"/>
              <w:left w:val="nil"/>
              <w:bottom w:val="single" w:sz="4" w:space="0" w:color="000000"/>
              <w:right w:val="nil"/>
            </w:tcBorders>
          </w:tcPr>
          <w:p w14:paraId="74546D67"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262,24</w:t>
            </w:r>
          </w:p>
        </w:tc>
        <w:tc>
          <w:tcPr>
            <w:tcW w:w="1101" w:type="dxa"/>
            <w:tcBorders>
              <w:top w:val="nil"/>
              <w:left w:val="nil"/>
              <w:bottom w:val="single" w:sz="4" w:space="0" w:color="000000"/>
              <w:right w:val="nil"/>
            </w:tcBorders>
          </w:tcPr>
          <w:p w14:paraId="65F60F49"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246,78</w:t>
            </w:r>
          </w:p>
        </w:tc>
        <w:tc>
          <w:tcPr>
            <w:tcW w:w="1101" w:type="dxa"/>
            <w:tcBorders>
              <w:top w:val="nil"/>
              <w:left w:val="nil"/>
              <w:bottom w:val="single" w:sz="4" w:space="0" w:color="000000"/>
              <w:right w:val="nil"/>
            </w:tcBorders>
          </w:tcPr>
          <w:p w14:paraId="2BB561ED" w14:textId="77777777" w:rsidR="009C53E0" w:rsidRDefault="001332EA">
            <w:pPr>
              <w:pBdr>
                <w:top w:val="nil"/>
                <w:left w:val="nil"/>
                <w:bottom w:val="nil"/>
                <w:right w:val="nil"/>
                <w:between w:val="nil"/>
              </w:pBdr>
              <w:spacing w:after="0" w:line="260" w:lineRule="auto"/>
              <w:jc w:val="center"/>
              <w:rPr>
                <w:color w:val="000000"/>
                <w:sz w:val="18"/>
                <w:szCs w:val="18"/>
              </w:rPr>
            </w:pPr>
            <w:r>
              <w:rPr>
                <w:color w:val="000000"/>
                <w:sz w:val="18"/>
                <w:szCs w:val="18"/>
              </w:rPr>
              <w:t>262,24</w:t>
            </w:r>
          </w:p>
        </w:tc>
      </w:tr>
    </w:tbl>
    <w:p w14:paraId="3F4C80C1" w14:textId="77777777" w:rsidR="009C53E0" w:rsidRDefault="001332EA">
      <w:pPr>
        <w:pBdr>
          <w:top w:val="nil"/>
          <w:left w:val="nil"/>
          <w:bottom w:val="nil"/>
          <w:right w:val="nil"/>
          <w:between w:val="nil"/>
        </w:pBdr>
        <w:spacing w:after="240" w:line="260" w:lineRule="auto"/>
        <w:rPr>
          <w:color w:val="000000"/>
          <w:sz w:val="20"/>
        </w:rPr>
        <w:sectPr w:rsidR="009C53E0" w:rsidSect="00BD731E">
          <w:type w:val="continuous"/>
          <w:pgSz w:w="11906" w:h="16838"/>
          <w:pgMar w:top="2275" w:right="1699" w:bottom="1699" w:left="1699" w:header="1152" w:footer="1008" w:gutter="0"/>
          <w:cols w:space="720"/>
          <w:titlePg/>
        </w:sectPr>
      </w:pPr>
      <w:r>
        <w:rPr>
          <w:color w:val="000000"/>
          <w:sz w:val="20"/>
        </w:rPr>
        <w:t>Note: perlu diletakan di bawah tabel tanpa jarak (</w:t>
      </w:r>
      <w:r>
        <w:rPr>
          <w:i/>
          <w:color w:val="000000"/>
          <w:sz w:val="20"/>
        </w:rPr>
        <w:t>space</w:t>
      </w:r>
      <w:r>
        <w:rPr>
          <w:color w:val="000000"/>
          <w:sz w:val="20"/>
        </w:rPr>
        <w:t xml:space="preserve">) di antaranya; 10-pt; dan </w:t>
      </w:r>
      <w:r>
        <w:rPr>
          <w:i/>
          <w:color w:val="000000"/>
          <w:sz w:val="20"/>
        </w:rPr>
        <w:t>justify</w:t>
      </w:r>
      <w:r>
        <w:rPr>
          <w:color w:val="000000"/>
          <w:sz w:val="20"/>
        </w:rPr>
        <w:t xml:space="preserve">. </w:t>
      </w:r>
    </w:p>
    <w:p w14:paraId="74F43158" w14:textId="77777777" w:rsidR="009C53E0" w:rsidRDefault="001332EA">
      <w:pPr>
        <w:pBdr>
          <w:top w:val="nil"/>
          <w:left w:val="nil"/>
          <w:bottom w:val="nil"/>
          <w:right w:val="nil"/>
          <w:between w:val="nil"/>
        </w:pBdr>
        <w:spacing w:after="0"/>
        <w:jc w:val="center"/>
        <w:rPr>
          <w:color w:val="000000"/>
          <w:sz w:val="20"/>
        </w:rPr>
      </w:pPr>
      <w:r>
        <w:rPr>
          <w:noProof/>
          <w:color w:val="000000"/>
          <w:sz w:val="20"/>
        </w:rPr>
        <w:drawing>
          <wp:inline distT="0" distB="0" distL="0" distR="0" wp14:anchorId="12714F27" wp14:editId="1FF654C0">
            <wp:extent cx="3772894" cy="2280454"/>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99177A" w14:textId="77777777" w:rsidR="009C53E0" w:rsidRDefault="001332EA">
      <w:pPr>
        <w:pBdr>
          <w:top w:val="nil"/>
          <w:left w:val="nil"/>
          <w:bottom w:val="nil"/>
          <w:right w:val="nil"/>
          <w:between w:val="nil"/>
        </w:pBdr>
        <w:jc w:val="center"/>
        <w:rPr>
          <w:color w:val="000000"/>
          <w:sz w:val="20"/>
        </w:rPr>
      </w:pPr>
      <w:bookmarkStart w:id="1" w:name="_heading=h.30j0zll" w:colFirst="0" w:colLast="0"/>
      <w:bookmarkEnd w:id="1"/>
      <w:r>
        <w:rPr>
          <w:color w:val="000000"/>
          <w:sz w:val="20"/>
        </w:rPr>
        <w:t>Gambar 1. Contoh grafik dengan dua kolom</w:t>
      </w:r>
    </w:p>
    <w:p w14:paraId="24EDCEEB" w14:textId="77777777" w:rsidR="00783FB7" w:rsidRDefault="00783FB7">
      <w:pPr>
        <w:pBdr>
          <w:top w:val="nil"/>
          <w:left w:val="nil"/>
          <w:bottom w:val="nil"/>
          <w:right w:val="nil"/>
          <w:between w:val="nil"/>
        </w:pBdr>
        <w:jc w:val="center"/>
        <w:rPr>
          <w:color w:val="000000"/>
          <w:sz w:val="20"/>
        </w:rPr>
        <w:sectPr w:rsidR="00783FB7" w:rsidSect="00BD731E">
          <w:type w:val="continuous"/>
          <w:pgSz w:w="11906" w:h="16838"/>
          <w:pgMar w:top="2275" w:right="1699" w:bottom="1699" w:left="1699" w:header="1152" w:footer="1008" w:gutter="0"/>
          <w:cols w:space="720"/>
          <w:titlePg/>
        </w:sectPr>
      </w:pPr>
    </w:p>
    <w:p w14:paraId="520C7A86" w14:textId="77777777" w:rsidR="00783FB7" w:rsidRDefault="00783FB7" w:rsidP="00783FB7">
      <w:pPr>
        <w:pBdr>
          <w:top w:val="nil"/>
          <w:left w:val="nil"/>
          <w:bottom w:val="nil"/>
          <w:right w:val="nil"/>
          <w:between w:val="nil"/>
        </w:pBdr>
        <w:rPr>
          <w:color w:val="000000"/>
          <w:sz w:val="20"/>
        </w:rPr>
      </w:pPr>
    </w:p>
    <w:p w14:paraId="0020ED50" w14:textId="77777777" w:rsidR="00783FB7" w:rsidRDefault="00783FB7">
      <w:pPr>
        <w:pBdr>
          <w:top w:val="nil"/>
          <w:left w:val="nil"/>
          <w:bottom w:val="nil"/>
          <w:right w:val="nil"/>
          <w:between w:val="nil"/>
        </w:pBdr>
        <w:jc w:val="center"/>
        <w:rPr>
          <w:color w:val="000000"/>
          <w:sz w:val="20"/>
        </w:rPr>
      </w:pPr>
    </w:p>
    <w:p w14:paraId="595A2150" w14:textId="77777777" w:rsidR="00783FB7" w:rsidRDefault="00783FB7">
      <w:pPr>
        <w:pBdr>
          <w:top w:val="nil"/>
          <w:left w:val="nil"/>
          <w:bottom w:val="nil"/>
          <w:right w:val="nil"/>
          <w:between w:val="nil"/>
        </w:pBdr>
        <w:jc w:val="center"/>
        <w:rPr>
          <w:color w:val="000000"/>
          <w:sz w:val="20"/>
        </w:rPr>
      </w:pPr>
    </w:p>
    <w:p w14:paraId="76C2FBED" w14:textId="77777777" w:rsidR="00783FB7" w:rsidRDefault="00783FB7">
      <w:pPr>
        <w:pBdr>
          <w:top w:val="nil"/>
          <w:left w:val="nil"/>
          <w:bottom w:val="nil"/>
          <w:right w:val="nil"/>
          <w:between w:val="nil"/>
        </w:pBdr>
        <w:jc w:val="center"/>
        <w:rPr>
          <w:color w:val="000000"/>
          <w:sz w:val="20"/>
        </w:rPr>
      </w:pPr>
    </w:p>
    <w:p w14:paraId="23B40561" w14:textId="77777777" w:rsidR="00783FB7" w:rsidRDefault="00783FB7">
      <w:pPr>
        <w:pBdr>
          <w:top w:val="nil"/>
          <w:left w:val="nil"/>
          <w:bottom w:val="nil"/>
          <w:right w:val="nil"/>
          <w:between w:val="nil"/>
        </w:pBdr>
        <w:jc w:val="center"/>
        <w:rPr>
          <w:color w:val="000000"/>
          <w:sz w:val="20"/>
        </w:rPr>
      </w:pPr>
    </w:p>
    <w:p w14:paraId="2F8157A8" w14:textId="77777777" w:rsidR="00783FB7" w:rsidRDefault="00783FB7">
      <w:pPr>
        <w:pBdr>
          <w:top w:val="nil"/>
          <w:left w:val="nil"/>
          <w:bottom w:val="nil"/>
          <w:right w:val="nil"/>
          <w:between w:val="nil"/>
        </w:pBdr>
        <w:jc w:val="center"/>
        <w:rPr>
          <w:color w:val="000000"/>
          <w:sz w:val="20"/>
        </w:rPr>
      </w:pPr>
    </w:p>
    <w:p w14:paraId="34D45C70" w14:textId="77777777" w:rsidR="00783FB7" w:rsidRPr="00783FB7" w:rsidRDefault="00783FB7" w:rsidP="00783FB7">
      <w:pPr>
        <w:pBdr>
          <w:top w:val="nil"/>
          <w:left w:val="nil"/>
          <w:bottom w:val="nil"/>
          <w:right w:val="nil"/>
          <w:between w:val="nil"/>
        </w:pBdr>
        <w:rPr>
          <w:color w:val="000000"/>
          <w:sz w:val="20"/>
        </w:rPr>
      </w:pPr>
      <w:r w:rsidRPr="00783FB7">
        <w:rPr>
          <w:noProof/>
          <w:color w:val="000000"/>
          <w:sz w:val="20"/>
        </w:rPr>
        <w:lastRenderedPageBreak/>
        <w:drawing>
          <wp:inline distT="0" distB="0" distL="0" distR="0" wp14:anchorId="303B71B7" wp14:editId="67B7ED92">
            <wp:extent cx="2368844" cy="1912974"/>
            <wp:effectExtent l="0" t="0" r="0" b="0"/>
            <wp:docPr id="5" name="image2.png" descr="A diagram of a beam&#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2.png" descr="A diagram of a beam&#10;&#10;AI-generated content may be incorrect."/>
                    <pic:cNvPicPr preferRelativeResize="0"/>
                  </pic:nvPicPr>
                  <pic:blipFill>
                    <a:blip r:embed="rId14"/>
                    <a:srcRect/>
                    <a:stretch>
                      <a:fillRect/>
                    </a:stretch>
                  </pic:blipFill>
                  <pic:spPr>
                    <a:xfrm>
                      <a:off x="0" y="0"/>
                      <a:ext cx="2368844" cy="1912974"/>
                    </a:xfrm>
                    <a:prstGeom prst="rect">
                      <a:avLst/>
                    </a:prstGeom>
                    <a:ln/>
                  </pic:spPr>
                </pic:pic>
              </a:graphicData>
            </a:graphic>
          </wp:inline>
        </w:drawing>
      </w:r>
    </w:p>
    <w:p w14:paraId="51EB090E"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Gambar 2. Contoh gambar dengan satu kolom</w:t>
      </w:r>
    </w:p>
    <w:p w14:paraId="40C74C28" w14:textId="77777777" w:rsidR="00783FB7" w:rsidRPr="00783FB7" w:rsidRDefault="00783FB7" w:rsidP="00783FB7">
      <w:pPr>
        <w:pBdr>
          <w:top w:val="nil"/>
          <w:left w:val="nil"/>
          <w:bottom w:val="nil"/>
          <w:right w:val="nil"/>
          <w:between w:val="nil"/>
        </w:pBdr>
        <w:rPr>
          <w:b/>
          <w:color w:val="000000"/>
          <w:sz w:val="20"/>
        </w:rPr>
      </w:pPr>
      <w:r w:rsidRPr="00783FB7">
        <w:rPr>
          <w:b/>
          <w:color w:val="000000"/>
          <w:sz w:val="20"/>
        </w:rPr>
        <w:t xml:space="preserve">Hasil dan Kesimpulan </w:t>
      </w:r>
    </w:p>
    <w:p w14:paraId="38C16DDA"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 xml:space="preserve">Pada bagian hasil memuat unsur </w:t>
      </w:r>
      <w:r w:rsidRPr="00783FB7">
        <w:rPr>
          <w:i/>
          <w:color w:val="000000"/>
          <w:sz w:val="20"/>
        </w:rPr>
        <w:t>what/how</w:t>
      </w:r>
      <w:r w:rsidRPr="00783FB7">
        <w:rPr>
          <w:color w:val="000000"/>
          <w:sz w:val="20"/>
        </w:rPr>
        <w:t>, tuliskan temuan ilmiah (</w:t>
      </w:r>
      <w:r w:rsidRPr="00783FB7">
        <w:rPr>
          <w:i/>
          <w:color w:val="000000"/>
          <w:sz w:val="20"/>
        </w:rPr>
        <w:t>scientific finding</w:t>
      </w:r>
      <w:r w:rsidRPr="00783FB7">
        <w:rPr>
          <w:color w:val="000000"/>
          <w:sz w:val="20"/>
        </w:rPr>
        <w:t>) yang diperoleh dari hasil penelitian dengan data yang telah diolah secara memadai (bukan data mentah), dituangkan dalam bentuk tabel atau gambar, serta diberi keterangan yang mudah dipahami.</w:t>
      </w:r>
    </w:p>
    <w:p w14:paraId="6FA01D6F"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 xml:space="preserve">Pada bagian pembahasan memuat unsur </w:t>
      </w:r>
      <w:r w:rsidRPr="00783FB7">
        <w:rPr>
          <w:i/>
          <w:color w:val="000000"/>
          <w:sz w:val="20"/>
        </w:rPr>
        <w:t>why</w:t>
      </w:r>
      <w:r w:rsidRPr="00783FB7">
        <w:rPr>
          <w:color w:val="000000"/>
          <w:sz w:val="20"/>
        </w:rPr>
        <w:t xml:space="preserve">, tuliskan kaitannya antara hasil yang diperoleh dan konsep dasar dan/atau hipotesis, serta ditunjang fakta yang nyata dan jelas. Serta memuat unsur </w:t>
      </w:r>
      <w:r w:rsidRPr="00783FB7">
        <w:rPr>
          <w:i/>
          <w:color w:val="000000"/>
          <w:sz w:val="20"/>
        </w:rPr>
        <w:t>what else</w:t>
      </w:r>
      <w:r w:rsidRPr="00783FB7">
        <w:rPr>
          <w:color w:val="000000"/>
          <w:sz w:val="20"/>
        </w:rPr>
        <w:t xml:space="preserve">, tuliskan berupa kesesuaian atau perbedaan dengan penelitian yang sudah ada sebelumnya. </w:t>
      </w:r>
    </w:p>
    <w:p w14:paraId="6C9611F9"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 xml:space="preserve">Kesimpulan menggambarkan jawaban atau hipotesis dan/atau tujuan penelitian yang diperoleh. Kesimpulan tidak memuat pengulangan hasil dan pembahasan, melainkan ringkasan temuan ilmiah sesuai yang diharapkan pada tujuan penelitian. Pada bagian ini tidak perlu dituliskan saran berupa hal-hal yang akan dilakukan pada penelitian selanjutnya. </w:t>
      </w:r>
    </w:p>
    <w:p w14:paraId="543C77F7" w14:textId="77777777" w:rsidR="00783FB7" w:rsidRPr="00783FB7" w:rsidRDefault="00783FB7" w:rsidP="00783FB7">
      <w:pPr>
        <w:pBdr>
          <w:top w:val="nil"/>
          <w:left w:val="nil"/>
          <w:bottom w:val="nil"/>
          <w:right w:val="nil"/>
          <w:between w:val="nil"/>
        </w:pBdr>
        <w:rPr>
          <w:b/>
          <w:color w:val="000000"/>
          <w:sz w:val="20"/>
        </w:rPr>
      </w:pPr>
      <w:r w:rsidRPr="00783FB7">
        <w:rPr>
          <w:b/>
          <w:color w:val="000000"/>
          <w:sz w:val="20"/>
        </w:rPr>
        <w:t>Pernyataan, Lampiran, dan Daftar Pustaka</w:t>
      </w:r>
    </w:p>
    <w:p w14:paraId="2ED317F9"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 xml:space="preserve">Jika penulis ingin menyampaikan pernyataan ucapan terima kasih kepada pihak penyandang dana atau yang lain, pernyataan ini dapat dicantumkan sebelum daftar pustaka. Sangat disarankan agar tidak ada lampiran dalam artikel yang relatif sederhana, tetapi lampiran dimungkinkan untuk dicantumkan setelah pernyataan ucapan terima kasih dan sebelum daftar pustaka. </w:t>
      </w:r>
    </w:p>
    <w:p w14:paraId="734B6BBE"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Daftar pustaka minimal 15 buah, 80% dari jurnal, 20% boleh dari buku. Daftar pustaka berasal dari terbitan 10 tahun terakhir</w:t>
      </w:r>
    </w:p>
    <w:p w14:paraId="2F715262"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Format penulisan referensi dilakukan sesuai aturan APA 6</w:t>
      </w:r>
      <w:r w:rsidRPr="00783FB7">
        <w:rPr>
          <w:color w:val="000000"/>
          <w:sz w:val="20"/>
          <w:vertAlign w:val="superscript"/>
        </w:rPr>
        <w:t>th</w:t>
      </w:r>
      <w:r w:rsidRPr="00783FB7">
        <w:rPr>
          <w:color w:val="000000"/>
          <w:sz w:val="20"/>
        </w:rPr>
        <w:t xml:space="preserve"> edition. Cara penulisan sitasi dan referensi dapat dilihat pada laman </w:t>
      </w:r>
      <w:hyperlink r:id="rId15">
        <w:r w:rsidRPr="00783FB7">
          <w:rPr>
            <w:rStyle w:val="Hyperlink"/>
            <w:sz w:val="20"/>
          </w:rPr>
          <w:t>https://apastyle.apa.org/6th-edition-resources</w:t>
        </w:r>
      </w:hyperlink>
      <w:r w:rsidRPr="00783FB7">
        <w:rPr>
          <w:color w:val="000000"/>
          <w:sz w:val="20"/>
        </w:rPr>
        <w:t xml:space="preserve">. </w:t>
      </w:r>
    </w:p>
    <w:p w14:paraId="297244E8" w14:textId="77777777" w:rsidR="00783FB7" w:rsidRPr="00783FB7" w:rsidRDefault="00783FB7" w:rsidP="00783FB7">
      <w:pPr>
        <w:pBdr>
          <w:top w:val="nil"/>
          <w:left w:val="nil"/>
          <w:bottom w:val="nil"/>
          <w:right w:val="nil"/>
          <w:between w:val="nil"/>
        </w:pBdr>
        <w:rPr>
          <w:b/>
          <w:color w:val="000000"/>
          <w:sz w:val="20"/>
        </w:rPr>
      </w:pPr>
      <w:r w:rsidRPr="00783FB7">
        <w:rPr>
          <w:b/>
          <w:color w:val="000000"/>
          <w:sz w:val="20"/>
        </w:rPr>
        <w:t>Daftar Pustaka</w:t>
      </w:r>
    </w:p>
    <w:p w14:paraId="1FCA40D0"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 xml:space="preserve">Last Name, Initials. (Year). Book title (edition). City, State/Country: Publisher. </w:t>
      </w:r>
    </w:p>
    <w:p w14:paraId="2D253ECF"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Brown, A. B. (1998). </w:t>
      </w:r>
      <w:r w:rsidRPr="00783FB7">
        <w:rPr>
          <w:i/>
          <w:color w:val="000000"/>
          <w:sz w:val="20"/>
        </w:rPr>
        <w:t xml:space="preserve">Title of the book </w:t>
      </w:r>
      <w:r w:rsidRPr="00783FB7">
        <w:rPr>
          <w:color w:val="000000"/>
          <w:sz w:val="20"/>
        </w:rPr>
        <w:t>(3rd ed.). New York, NY: Free Press</w:t>
      </w:r>
    </w:p>
    <w:p w14:paraId="08E75D79"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Last Name, Initials., &amp; Last Name, Initials. (Year). Article title. </w:t>
      </w:r>
      <w:r w:rsidRPr="00783FB7">
        <w:rPr>
          <w:i/>
          <w:color w:val="000000"/>
          <w:sz w:val="20"/>
        </w:rPr>
        <w:t>Journal Name</w:t>
      </w:r>
      <w:r w:rsidRPr="00783FB7">
        <w:rPr>
          <w:color w:val="000000"/>
          <w:sz w:val="20"/>
        </w:rPr>
        <w:t>, </w:t>
      </w:r>
      <w:r w:rsidRPr="00783FB7">
        <w:rPr>
          <w:i/>
          <w:color w:val="000000"/>
          <w:sz w:val="20"/>
        </w:rPr>
        <w:t>Volume</w:t>
      </w:r>
      <w:r w:rsidRPr="00783FB7">
        <w:rPr>
          <w:color w:val="000000"/>
          <w:sz w:val="20"/>
        </w:rPr>
        <w:t xml:space="preserve"> (Issue), Page Number(s). </w:t>
      </w:r>
      <w:hyperlink r:id="rId16">
        <w:r w:rsidRPr="00783FB7">
          <w:rPr>
            <w:rStyle w:val="Hyperlink"/>
            <w:sz w:val="20"/>
          </w:rPr>
          <w:t>https://doi.org/DoiNumber</w:t>
        </w:r>
      </w:hyperlink>
    </w:p>
    <w:p w14:paraId="2EF9AF5E"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James, W., &amp; Brown, P. D. (2000). Title of the book. </w:t>
      </w:r>
      <w:r w:rsidRPr="00783FB7">
        <w:rPr>
          <w:i/>
          <w:color w:val="000000"/>
          <w:sz w:val="20"/>
        </w:rPr>
        <w:t>Nama Jurnal</w:t>
      </w:r>
      <w:r w:rsidRPr="00783FB7">
        <w:rPr>
          <w:color w:val="000000"/>
          <w:sz w:val="20"/>
        </w:rPr>
        <w:t>, </w:t>
      </w:r>
      <w:r w:rsidRPr="00783FB7">
        <w:rPr>
          <w:i/>
          <w:color w:val="000000"/>
          <w:sz w:val="20"/>
        </w:rPr>
        <w:t>1</w:t>
      </w:r>
      <w:r w:rsidRPr="00783FB7">
        <w:rPr>
          <w:color w:val="000000"/>
          <w:sz w:val="20"/>
        </w:rPr>
        <w:t>(3), 257–276. https://doi.org./10.1177/152700250000100304</w:t>
      </w:r>
    </w:p>
    <w:p w14:paraId="3BC97CC5"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 xml:space="preserve">Last Name, Initials. (Year, Month Day). Page title [OptionalType]. Retrieved from </w:t>
      </w:r>
      <w:hyperlink r:id="rId17">
        <w:r w:rsidRPr="00783FB7">
          <w:rPr>
            <w:rStyle w:val="Hyperlink"/>
            <w:sz w:val="20"/>
          </w:rPr>
          <w:t>http://webaddress</w:t>
        </w:r>
      </w:hyperlink>
    </w:p>
    <w:p w14:paraId="3BC46051"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 xml:space="preserve">Brown, J. (2022, Mei 25). Judul artikel. Diambil dari </w:t>
      </w:r>
      <w:hyperlink r:id="rId18">
        <w:r w:rsidRPr="00783FB7">
          <w:rPr>
            <w:rStyle w:val="Hyperlink"/>
            <w:sz w:val="20"/>
          </w:rPr>
          <w:t>http://time.com/3973256/flooding-risk-coastal-cities</w:t>
        </w:r>
      </w:hyperlink>
    </w:p>
    <w:p w14:paraId="77AFD997" w14:textId="77777777" w:rsidR="00783FB7" w:rsidRPr="00783FB7" w:rsidRDefault="00783FB7" w:rsidP="00783FB7">
      <w:pPr>
        <w:pBdr>
          <w:top w:val="nil"/>
          <w:left w:val="nil"/>
          <w:bottom w:val="nil"/>
          <w:right w:val="nil"/>
          <w:between w:val="nil"/>
        </w:pBdr>
        <w:rPr>
          <w:color w:val="000000"/>
          <w:sz w:val="20"/>
        </w:rPr>
      </w:pPr>
      <w:r w:rsidRPr="00783FB7">
        <w:rPr>
          <w:color w:val="000000"/>
          <w:sz w:val="20"/>
        </w:rPr>
        <w:t>Organization Name or Author Last Name, Initials. (Year). </w:t>
      </w:r>
      <w:r w:rsidRPr="00783FB7">
        <w:rPr>
          <w:i/>
          <w:color w:val="000000"/>
          <w:sz w:val="20"/>
        </w:rPr>
        <w:t>Report title</w:t>
      </w:r>
      <w:r w:rsidRPr="00783FB7">
        <w:rPr>
          <w:color w:val="000000"/>
          <w:sz w:val="20"/>
        </w:rPr>
        <w:t xml:space="preserve">. Retrieved from </w:t>
      </w:r>
      <w:hyperlink r:id="rId19">
        <w:r w:rsidRPr="00783FB7">
          <w:rPr>
            <w:rStyle w:val="Hyperlink"/>
            <w:sz w:val="20"/>
          </w:rPr>
          <w:t>http://webaddress</w:t>
        </w:r>
      </w:hyperlink>
    </w:p>
    <w:p w14:paraId="4B524BBB" w14:textId="77777777" w:rsidR="00783FB7" w:rsidRDefault="00783FB7" w:rsidP="00783FB7">
      <w:pPr>
        <w:pBdr>
          <w:top w:val="nil"/>
          <w:left w:val="nil"/>
          <w:bottom w:val="nil"/>
          <w:right w:val="nil"/>
          <w:between w:val="nil"/>
        </w:pBdr>
        <w:rPr>
          <w:color w:val="000000"/>
          <w:sz w:val="20"/>
        </w:rPr>
      </w:pPr>
    </w:p>
    <w:p w14:paraId="31E86FAA" w14:textId="77777777" w:rsidR="00783FB7" w:rsidRDefault="00783FB7" w:rsidP="00783FB7">
      <w:pPr>
        <w:pBdr>
          <w:top w:val="nil"/>
          <w:left w:val="nil"/>
          <w:bottom w:val="nil"/>
          <w:right w:val="nil"/>
          <w:between w:val="nil"/>
        </w:pBdr>
        <w:rPr>
          <w:color w:val="000000"/>
          <w:sz w:val="20"/>
        </w:rPr>
      </w:pPr>
    </w:p>
    <w:p w14:paraId="3EBADC75" w14:textId="77777777" w:rsidR="00783FB7" w:rsidRDefault="00783FB7">
      <w:pPr>
        <w:pBdr>
          <w:top w:val="nil"/>
          <w:left w:val="nil"/>
          <w:bottom w:val="nil"/>
          <w:right w:val="nil"/>
          <w:between w:val="nil"/>
        </w:pBdr>
        <w:jc w:val="center"/>
        <w:rPr>
          <w:color w:val="000000"/>
          <w:sz w:val="20"/>
        </w:rPr>
      </w:pPr>
    </w:p>
    <w:p w14:paraId="51F4AA94" w14:textId="77777777" w:rsidR="00783FB7" w:rsidRDefault="00783FB7">
      <w:pPr>
        <w:pBdr>
          <w:top w:val="nil"/>
          <w:left w:val="nil"/>
          <w:bottom w:val="nil"/>
          <w:right w:val="nil"/>
          <w:between w:val="nil"/>
        </w:pBdr>
        <w:jc w:val="center"/>
        <w:rPr>
          <w:color w:val="000000"/>
          <w:sz w:val="20"/>
        </w:rPr>
      </w:pPr>
    </w:p>
    <w:p w14:paraId="7B4F27CC" w14:textId="77777777" w:rsidR="00783FB7" w:rsidRDefault="00783FB7">
      <w:pPr>
        <w:pBdr>
          <w:top w:val="nil"/>
          <w:left w:val="nil"/>
          <w:bottom w:val="nil"/>
          <w:right w:val="nil"/>
          <w:between w:val="nil"/>
        </w:pBdr>
        <w:jc w:val="center"/>
        <w:rPr>
          <w:color w:val="000000"/>
          <w:sz w:val="20"/>
        </w:rPr>
      </w:pPr>
    </w:p>
    <w:p w14:paraId="47DD8206" w14:textId="77777777" w:rsidR="00783FB7" w:rsidRDefault="00783FB7">
      <w:pPr>
        <w:pBdr>
          <w:top w:val="nil"/>
          <w:left w:val="nil"/>
          <w:bottom w:val="nil"/>
          <w:right w:val="nil"/>
          <w:between w:val="nil"/>
        </w:pBdr>
        <w:jc w:val="center"/>
        <w:rPr>
          <w:color w:val="000000"/>
          <w:sz w:val="20"/>
        </w:rPr>
      </w:pPr>
    </w:p>
    <w:p w14:paraId="775573A9" w14:textId="77777777" w:rsidR="00E83DE8" w:rsidRDefault="00E83DE8">
      <w:pPr>
        <w:pBdr>
          <w:top w:val="nil"/>
          <w:left w:val="nil"/>
          <w:bottom w:val="nil"/>
          <w:right w:val="nil"/>
          <w:between w:val="nil"/>
        </w:pBdr>
        <w:jc w:val="center"/>
        <w:rPr>
          <w:color w:val="000000"/>
          <w:sz w:val="20"/>
        </w:rPr>
      </w:pPr>
    </w:p>
    <w:p w14:paraId="6E1AFBDB" w14:textId="77777777" w:rsidR="00783FB7" w:rsidRDefault="00783FB7">
      <w:pPr>
        <w:pBdr>
          <w:top w:val="nil"/>
          <w:left w:val="nil"/>
          <w:bottom w:val="nil"/>
          <w:right w:val="nil"/>
          <w:between w:val="nil"/>
        </w:pBdr>
        <w:jc w:val="center"/>
        <w:rPr>
          <w:color w:val="000000"/>
          <w:sz w:val="20"/>
        </w:rPr>
      </w:pPr>
    </w:p>
    <w:p w14:paraId="695081A9" w14:textId="77777777" w:rsidR="00783FB7" w:rsidRDefault="00783FB7">
      <w:pPr>
        <w:pBdr>
          <w:top w:val="nil"/>
          <w:left w:val="nil"/>
          <w:bottom w:val="nil"/>
          <w:right w:val="nil"/>
          <w:between w:val="nil"/>
        </w:pBdr>
        <w:jc w:val="center"/>
        <w:rPr>
          <w:color w:val="000000"/>
          <w:sz w:val="20"/>
        </w:rPr>
      </w:pPr>
    </w:p>
    <w:p w14:paraId="0253831E" w14:textId="77777777" w:rsidR="00783FB7" w:rsidRDefault="00783FB7">
      <w:pPr>
        <w:pBdr>
          <w:top w:val="nil"/>
          <w:left w:val="nil"/>
          <w:bottom w:val="nil"/>
          <w:right w:val="nil"/>
          <w:between w:val="nil"/>
        </w:pBdr>
        <w:jc w:val="center"/>
        <w:rPr>
          <w:color w:val="000000"/>
          <w:sz w:val="20"/>
        </w:rPr>
      </w:pPr>
    </w:p>
    <w:p w14:paraId="366E1548" w14:textId="77777777" w:rsidR="00783FB7" w:rsidRDefault="00783FB7">
      <w:pPr>
        <w:pBdr>
          <w:top w:val="nil"/>
          <w:left w:val="nil"/>
          <w:bottom w:val="nil"/>
          <w:right w:val="nil"/>
          <w:between w:val="nil"/>
        </w:pBdr>
        <w:jc w:val="center"/>
        <w:rPr>
          <w:color w:val="000000"/>
          <w:sz w:val="20"/>
        </w:rPr>
      </w:pPr>
    </w:p>
    <w:p w14:paraId="5715F6E0" w14:textId="77777777" w:rsidR="00783FB7" w:rsidRDefault="00783FB7" w:rsidP="00783FB7">
      <w:pPr>
        <w:pBdr>
          <w:top w:val="nil"/>
          <w:left w:val="nil"/>
          <w:bottom w:val="nil"/>
          <w:right w:val="nil"/>
          <w:between w:val="nil"/>
        </w:pBdr>
        <w:rPr>
          <w:color w:val="000000"/>
          <w:sz w:val="20"/>
        </w:rPr>
        <w:sectPr w:rsidR="00783FB7" w:rsidSect="00783FB7">
          <w:type w:val="continuous"/>
          <w:pgSz w:w="11906" w:h="16838"/>
          <w:pgMar w:top="2275" w:right="1699" w:bottom="1699" w:left="1699" w:header="1152" w:footer="1008" w:gutter="0"/>
          <w:cols w:num="2" w:space="720"/>
          <w:titlePg/>
        </w:sectPr>
      </w:pPr>
    </w:p>
    <w:p w14:paraId="2D4B04ED" w14:textId="77777777" w:rsidR="009C53E0" w:rsidRDefault="009C53E0" w:rsidP="00783FB7"/>
    <w:sectPr w:rsidR="009C53E0">
      <w:footerReference w:type="default" r:id="rId20"/>
      <w:type w:val="continuous"/>
      <w:pgSz w:w="11906" w:h="16838"/>
      <w:pgMar w:top="2268" w:right="1701" w:bottom="1701" w:left="1701" w:header="1134" w:footer="964" w:gutter="0"/>
      <w:cols w:num="2" w:space="720" w:equalWidth="0">
        <w:col w:w="3891" w:space="720"/>
        <w:col w:w="389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F85B" w14:textId="77777777" w:rsidR="00C60B54" w:rsidRDefault="00C60B54">
      <w:pPr>
        <w:spacing w:after="0"/>
      </w:pPr>
      <w:r>
        <w:separator/>
      </w:r>
    </w:p>
  </w:endnote>
  <w:endnote w:type="continuationSeparator" w:id="0">
    <w:p w14:paraId="269554C9" w14:textId="77777777" w:rsidR="00C60B54" w:rsidRDefault="00C60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CF8D" w14:textId="77777777" w:rsidR="009C53E0" w:rsidRDefault="009C53E0">
    <w:pPr>
      <w:widowControl w:val="0"/>
      <w:pBdr>
        <w:top w:val="nil"/>
        <w:left w:val="nil"/>
        <w:bottom w:val="nil"/>
        <w:right w:val="nil"/>
        <w:between w:val="nil"/>
      </w:pBdr>
      <w:spacing w:after="0" w:line="276" w:lineRule="auto"/>
      <w:jc w:val="left"/>
    </w:pPr>
  </w:p>
  <w:tbl>
    <w:tblPr>
      <w:tblStyle w:val="a3"/>
      <w:tblW w:w="839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005"/>
      <w:gridCol w:w="391"/>
    </w:tblGrid>
    <w:tr w:rsidR="009C53E0" w14:paraId="055C4D64" w14:textId="77777777">
      <w:tc>
        <w:tcPr>
          <w:tcW w:w="8005" w:type="dxa"/>
          <w:tcBorders>
            <w:top w:val="single" w:sz="4" w:space="0" w:color="000000"/>
            <w:left w:val="nil"/>
            <w:bottom w:val="nil"/>
            <w:right w:val="nil"/>
          </w:tcBorders>
        </w:tcPr>
        <w:p w14:paraId="6BF10659" w14:textId="3B52B276" w:rsidR="009C53E0" w:rsidRDefault="00B30380">
          <w:pPr>
            <w:pBdr>
              <w:top w:val="nil"/>
              <w:left w:val="nil"/>
              <w:bottom w:val="nil"/>
              <w:right w:val="nil"/>
              <w:between w:val="nil"/>
            </w:pBdr>
            <w:tabs>
              <w:tab w:val="center" w:pos="4513"/>
              <w:tab w:val="right" w:pos="9026"/>
            </w:tabs>
            <w:spacing w:after="0"/>
            <w:ind w:left="-108"/>
            <w:rPr>
              <w:color w:val="000000"/>
              <w:sz w:val="18"/>
              <w:szCs w:val="18"/>
            </w:rPr>
          </w:pPr>
          <w:r>
            <w:rPr>
              <w:color w:val="000000"/>
              <w:sz w:val="18"/>
              <w:szCs w:val="18"/>
            </w:rPr>
            <w:t>Sitasi penulisan – Judul dalam 5 kata … (misal: Dwi, dkk. – Analisis stabilitas lereng dengan perkuatan…)</w:t>
          </w:r>
        </w:p>
      </w:tc>
      <w:tc>
        <w:tcPr>
          <w:tcW w:w="391" w:type="dxa"/>
          <w:tcBorders>
            <w:top w:val="single" w:sz="4" w:space="0" w:color="000000"/>
            <w:left w:val="nil"/>
            <w:bottom w:val="nil"/>
            <w:right w:val="nil"/>
          </w:tcBorders>
        </w:tcPr>
        <w:p w14:paraId="188D7208" w14:textId="77777777" w:rsidR="009C53E0" w:rsidRDefault="001332E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sidR="00B30380">
            <w:rPr>
              <w:noProof/>
              <w:color w:val="000000"/>
            </w:rPr>
            <w:t>1</w:t>
          </w:r>
          <w:r>
            <w:rPr>
              <w:color w:val="000000"/>
            </w:rPr>
            <w:fldChar w:fldCharType="end"/>
          </w:r>
        </w:p>
      </w:tc>
    </w:tr>
  </w:tbl>
  <w:p w14:paraId="41119672" w14:textId="77777777" w:rsidR="009C53E0" w:rsidRDefault="009C53E0">
    <w:pPr>
      <w:pBdr>
        <w:top w:val="nil"/>
        <w:left w:val="nil"/>
        <w:bottom w:val="nil"/>
        <w:right w:val="nil"/>
        <w:between w:val="nil"/>
      </w:pBdr>
      <w:tabs>
        <w:tab w:val="center" w:pos="4513"/>
        <w:tab w:val="right" w:pos="9026"/>
      </w:tabs>
      <w:spacing w:after="0"/>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D567" w14:textId="77777777" w:rsidR="009C53E0" w:rsidRDefault="009C53E0">
    <w:pPr>
      <w:widowControl w:val="0"/>
      <w:pBdr>
        <w:top w:val="nil"/>
        <w:left w:val="nil"/>
        <w:bottom w:val="nil"/>
        <w:right w:val="nil"/>
        <w:between w:val="nil"/>
      </w:pBdr>
      <w:spacing w:after="0" w:line="276" w:lineRule="auto"/>
      <w:jc w:val="left"/>
      <w:rPr>
        <w:color w:val="000000"/>
      </w:rPr>
    </w:pPr>
  </w:p>
  <w:tbl>
    <w:tblPr>
      <w:tblStyle w:val="a4"/>
      <w:tblW w:w="839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005"/>
      <w:gridCol w:w="391"/>
    </w:tblGrid>
    <w:tr w:rsidR="009C53E0" w14:paraId="52D27BA3" w14:textId="77777777">
      <w:tc>
        <w:tcPr>
          <w:tcW w:w="8005" w:type="dxa"/>
          <w:tcBorders>
            <w:top w:val="single" w:sz="4" w:space="0" w:color="000000"/>
            <w:left w:val="nil"/>
            <w:bottom w:val="nil"/>
            <w:right w:val="nil"/>
          </w:tcBorders>
        </w:tcPr>
        <w:p w14:paraId="0927B5F3" w14:textId="77777777" w:rsidR="009C53E0" w:rsidRDefault="001332EA">
          <w:pPr>
            <w:pBdr>
              <w:top w:val="nil"/>
              <w:left w:val="nil"/>
              <w:bottom w:val="nil"/>
              <w:right w:val="nil"/>
              <w:between w:val="nil"/>
            </w:pBdr>
            <w:tabs>
              <w:tab w:val="center" w:pos="4513"/>
              <w:tab w:val="right" w:pos="9026"/>
            </w:tabs>
            <w:spacing w:after="0"/>
            <w:ind w:left="-108"/>
            <w:rPr>
              <w:color w:val="000000"/>
              <w:sz w:val="18"/>
              <w:szCs w:val="18"/>
            </w:rPr>
          </w:pPr>
          <w:r>
            <w:rPr>
              <w:color w:val="000000"/>
              <w:sz w:val="18"/>
              <w:szCs w:val="18"/>
            </w:rPr>
            <w:t>Author – Title …</w:t>
          </w:r>
        </w:p>
      </w:tc>
      <w:tc>
        <w:tcPr>
          <w:tcW w:w="391" w:type="dxa"/>
          <w:tcBorders>
            <w:top w:val="single" w:sz="4" w:space="0" w:color="000000"/>
            <w:left w:val="nil"/>
            <w:bottom w:val="nil"/>
            <w:right w:val="nil"/>
          </w:tcBorders>
        </w:tcPr>
        <w:p w14:paraId="537BE379" w14:textId="71C6B827" w:rsidR="009C53E0" w:rsidRDefault="001332E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sidR="00B30380">
            <w:rPr>
              <w:noProof/>
              <w:color w:val="000000"/>
            </w:rPr>
            <w:t>5</w:t>
          </w:r>
          <w:r>
            <w:rPr>
              <w:color w:val="000000"/>
            </w:rPr>
            <w:fldChar w:fldCharType="end"/>
          </w:r>
        </w:p>
      </w:tc>
    </w:tr>
  </w:tbl>
  <w:p w14:paraId="6FDDFE85" w14:textId="77777777" w:rsidR="009C53E0" w:rsidRDefault="009C53E0">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EC94" w14:textId="77777777" w:rsidR="00C60B54" w:rsidRDefault="00C60B54">
      <w:pPr>
        <w:spacing w:after="0"/>
      </w:pPr>
      <w:r>
        <w:separator/>
      </w:r>
    </w:p>
  </w:footnote>
  <w:footnote w:type="continuationSeparator" w:id="0">
    <w:p w14:paraId="76835714" w14:textId="77777777" w:rsidR="00C60B54" w:rsidRDefault="00C60B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2"/>
      <w:tblW w:w="8400" w:type="dxa"/>
      <w:tblBorders>
        <w:top w:val="nil"/>
        <w:left w:val="nil"/>
        <w:bottom w:val="single" w:sz="8" w:space="0" w:color="000000"/>
        <w:right w:val="nil"/>
        <w:insideH w:val="nil"/>
        <w:insideV w:val="nil"/>
      </w:tblBorders>
      <w:tblLayout w:type="fixed"/>
      <w:tblLook w:val="0400" w:firstRow="0" w:lastRow="0" w:firstColumn="0" w:lastColumn="0" w:noHBand="0" w:noVBand="1"/>
    </w:tblPr>
    <w:tblGrid>
      <w:gridCol w:w="5954"/>
      <w:gridCol w:w="2446"/>
    </w:tblGrid>
    <w:tr w:rsidR="009C53E0" w14:paraId="79775A0D" w14:textId="77777777" w:rsidTr="0E6D5692">
      <w:trPr>
        <w:trHeight w:val="161"/>
      </w:trPr>
      <w:tc>
        <w:tcPr>
          <w:tcW w:w="5954" w:type="dxa"/>
          <w:vAlign w:val="center"/>
        </w:tcPr>
        <w:p w14:paraId="68A86E2E" w14:textId="64AAE1AD" w:rsidR="009C53E0" w:rsidRPr="00B30380" w:rsidRDefault="00B30380" w:rsidP="00B30380">
          <w:pPr>
            <w:tabs>
              <w:tab w:val="left" w:pos="993"/>
            </w:tabs>
            <w:spacing w:after="0"/>
            <w:jc w:val="left"/>
            <w:rPr>
              <w:i/>
              <w:iCs/>
              <w:sz w:val="18"/>
              <w:szCs w:val="18"/>
            </w:rPr>
          </w:pPr>
          <w:r w:rsidRPr="00B30380">
            <w:rPr>
              <w:b/>
              <w:i/>
              <w:iCs/>
              <w:sz w:val="18"/>
              <w:szCs w:val="18"/>
            </w:rPr>
            <w:t>Proceeding Civil Engineering Research Forum</w:t>
          </w:r>
        </w:p>
      </w:tc>
      <w:tc>
        <w:tcPr>
          <w:tcW w:w="2446" w:type="dxa"/>
          <w:vAlign w:val="bottom"/>
        </w:tcPr>
        <w:p w14:paraId="35FD63FF" w14:textId="77777777" w:rsidR="00B30380" w:rsidRPr="00B30380" w:rsidRDefault="0E6D5692" w:rsidP="00B30380">
          <w:pPr>
            <w:tabs>
              <w:tab w:val="left" w:pos="993"/>
            </w:tabs>
            <w:spacing w:after="0"/>
            <w:jc w:val="right"/>
            <w:rPr>
              <w:sz w:val="18"/>
              <w:szCs w:val="18"/>
            </w:rPr>
          </w:pPr>
          <w:r w:rsidRPr="0E6D5692">
            <w:rPr>
              <w:sz w:val="18"/>
              <w:szCs w:val="18"/>
            </w:rPr>
            <w:t>ISSN 2962-2697</w:t>
          </w:r>
        </w:p>
        <w:p w14:paraId="2097C543" w14:textId="0BD0541A" w:rsidR="009C53E0" w:rsidRPr="00B30380" w:rsidRDefault="0E6D5692" w:rsidP="0E6D5692">
          <w:pPr>
            <w:pBdr>
              <w:top w:val="nil"/>
              <w:left w:val="nil"/>
              <w:bottom w:val="nil"/>
              <w:right w:val="nil"/>
              <w:between w:val="nil"/>
            </w:pBdr>
            <w:tabs>
              <w:tab w:val="center" w:pos="4513"/>
              <w:tab w:val="right" w:pos="9026"/>
            </w:tabs>
            <w:spacing w:after="0"/>
            <w:jc w:val="right"/>
            <w:rPr>
              <w:sz w:val="18"/>
              <w:szCs w:val="18"/>
            </w:rPr>
          </w:pPr>
          <w:r w:rsidRPr="0E6D5692">
            <w:rPr>
              <w:sz w:val="18"/>
              <w:szCs w:val="18"/>
            </w:rPr>
            <w:t xml:space="preserve">Vol. </w:t>
          </w:r>
          <w:r w:rsidR="001332EA">
            <w:rPr>
              <w:sz w:val="18"/>
              <w:szCs w:val="18"/>
            </w:rPr>
            <w:t>5</w:t>
          </w:r>
          <w:r w:rsidRPr="0E6D5692">
            <w:rPr>
              <w:sz w:val="18"/>
              <w:szCs w:val="18"/>
            </w:rPr>
            <w:t xml:space="preserve">, No. </w:t>
          </w:r>
          <w:r w:rsidR="00783FB7">
            <w:rPr>
              <w:sz w:val="18"/>
              <w:szCs w:val="18"/>
            </w:rPr>
            <w:t>2</w:t>
          </w:r>
          <w:r w:rsidRPr="0E6D5692">
            <w:rPr>
              <w:sz w:val="18"/>
              <w:szCs w:val="18"/>
            </w:rPr>
            <w:t xml:space="preserve">, </w:t>
          </w:r>
          <w:r w:rsidR="00783FB7">
            <w:rPr>
              <w:sz w:val="18"/>
              <w:szCs w:val="18"/>
            </w:rPr>
            <w:t>Februari</w:t>
          </w:r>
          <w:r w:rsidR="001332EA">
            <w:rPr>
              <w:sz w:val="18"/>
              <w:szCs w:val="18"/>
            </w:rPr>
            <w:t xml:space="preserve"> </w:t>
          </w:r>
          <w:r w:rsidR="008A1300">
            <w:rPr>
              <w:sz w:val="18"/>
              <w:szCs w:val="18"/>
            </w:rPr>
            <w:t>202</w:t>
          </w:r>
          <w:r w:rsidR="00783FB7">
            <w:rPr>
              <w:sz w:val="18"/>
              <w:szCs w:val="18"/>
            </w:rPr>
            <w:t>6</w:t>
          </w:r>
        </w:p>
      </w:tc>
    </w:tr>
  </w:tbl>
  <w:p w14:paraId="49E2C792" w14:textId="77777777" w:rsidR="009C53E0" w:rsidRDefault="009C53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0F08"/>
    <w:multiLevelType w:val="multilevel"/>
    <w:tmpl w:val="AEB84FC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79663688">
    <w:abstractNumId w:val="0"/>
  </w:num>
  <w:num w:numId="2" w16cid:durableId="1777751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zsTA3NTM3N7U0NTZQ0lEKTi0uzszPAykwrgUAMey8EywAAAA="/>
  </w:docVars>
  <w:rsids>
    <w:rsidRoot w:val="009C53E0"/>
    <w:rsid w:val="000D7E7C"/>
    <w:rsid w:val="000E0AE4"/>
    <w:rsid w:val="00116477"/>
    <w:rsid w:val="001221A5"/>
    <w:rsid w:val="001332EA"/>
    <w:rsid w:val="002E3A70"/>
    <w:rsid w:val="004616F3"/>
    <w:rsid w:val="004B0033"/>
    <w:rsid w:val="005258D3"/>
    <w:rsid w:val="00687694"/>
    <w:rsid w:val="00745445"/>
    <w:rsid w:val="007521D9"/>
    <w:rsid w:val="00783FB7"/>
    <w:rsid w:val="008A1300"/>
    <w:rsid w:val="00921C29"/>
    <w:rsid w:val="009C53E0"/>
    <w:rsid w:val="00A12C79"/>
    <w:rsid w:val="00A30B94"/>
    <w:rsid w:val="00B30380"/>
    <w:rsid w:val="00B40611"/>
    <w:rsid w:val="00BD731E"/>
    <w:rsid w:val="00BE2F9C"/>
    <w:rsid w:val="00BF52CA"/>
    <w:rsid w:val="00C60102"/>
    <w:rsid w:val="00C60B54"/>
    <w:rsid w:val="00D90302"/>
    <w:rsid w:val="00D93EED"/>
    <w:rsid w:val="00DA3224"/>
    <w:rsid w:val="00E83DE8"/>
    <w:rsid w:val="00EB1364"/>
    <w:rsid w:val="00F920EA"/>
    <w:rsid w:val="0E6D56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828B"/>
  <w15:docId w15:val="{A7843356-0CC2-4CBF-8CD6-6BE5A959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ID" w:eastAsia="en-ID"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25"/>
    <w:rPr>
      <w:color w:val="000000" w:themeColor="text1"/>
      <w:szCs w:val="20"/>
      <w:lang w:val="en-US"/>
    </w:rPr>
  </w:style>
  <w:style w:type="paragraph" w:styleId="Heading1">
    <w:name w:val="heading 1"/>
    <w:basedOn w:val="Normal"/>
    <w:next w:val="Normal"/>
    <w:link w:val="Heading1Char"/>
    <w:uiPriority w:val="9"/>
    <w:qFormat/>
    <w:rsid w:val="000A2FDB"/>
    <w:pPr>
      <w:keepNext/>
      <w:keepLines/>
      <w:numPr>
        <w:numId w:val="1"/>
      </w:numPr>
      <w:suppressAutoHyphens/>
      <w:ind w:left="431" w:hanging="431"/>
      <w:outlineLvl w:val="0"/>
    </w:pPr>
    <w:rPr>
      <w:b/>
      <w:caps/>
      <w:kern w:val="28"/>
    </w:rPr>
  </w:style>
  <w:style w:type="paragraph" w:styleId="Heading2">
    <w:name w:val="heading 2"/>
    <w:basedOn w:val="Normal"/>
    <w:next w:val="Normal"/>
    <w:link w:val="Heading2Char"/>
    <w:uiPriority w:val="9"/>
    <w:semiHidden/>
    <w:unhideWhenUsed/>
    <w:qFormat/>
    <w:rsid w:val="007872E0"/>
    <w:pPr>
      <w:keepNext/>
      <w:numPr>
        <w:ilvl w:val="1"/>
        <w:numId w:val="1"/>
      </w:numPr>
      <w:outlineLvl w:val="1"/>
    </w:pPr>
    <w:rPr>
      <w:b/>
    </w:rPr>
  </w:style>
  <w:style w:type="paragraph" w:styleId="Heading3">
    <w:name w:val="heading 3"/>
    <w:basedOn w:val="Normal"/>
    <w:next w:val="Normal"/>
    <w:link w:val="Heading3Char"/>
    <w:uiPriority w:val="9"/>
    <w:semiHidden/>
    <w:unhideWhenUsed/>
    <w:qFormat/>
    <w:rsid w:val="007872E0"/>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7872E0"/>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72E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72E0"/>
    <w:pPr>
      <w:numPr>
        <w:ilvl w:val="5"/>
        <w:numId w:val="1"/>
      </w:numPr>
      <w:spacing w:before="240" w:after="60"/>
      <w:outlineLvl w:val="5"/>
    </w:pPr>
    <w:rPr>
      <w:b/>
      <w:bCs/>
      <w:szCs w:val="22"/>
    </w:rPr>
  </w:style>
  <w:style w:type="paragraph" w:styleId="Heading7">
    <w:name w:val="heading 7"/>
    <w:basedOn w:val="Normal"/>
    <w:next w:val="Normal"/>
    <w:link w:val="Heading7Char"/>
    <w:rsid w:val="007872E0"/>
    <w:pPr>
      <w:numPr>
        <w:ilvl w:val="6"/>
        <w:numId w:val="1"/>
      </w:numPr>
      <w:spacing w:before="240" w:after="60"/>
      <w:outlineLvl w:val="6"/>
    </w:pPr>
    <w:rPr>
      <w:sz w:val="24"/>
      <w:szCs w:val="24"/>
    </w:rPr>
  </w:style>
  <w:style w:type="paragraph" w:styleId="Heading8">
    <w:name w:val="heading 8"/>
    <w:basedOn w:val="Normal"/>
    <w:next w:val="Normal"/>
    <w:link w:val="Heading8Char"/>
    <w:rsid w:val="007872E0"/>
    <w:pPr>
      <w:numPr>
        <w:ilvl w:val="7"/>
        <w:numId w:val="1"/>
      </w:numPr>
      <w:spacing w:before="240" w:after="60"/>
      <w:outlineLvl w:val="7"/>
    </w:pPr>
    <w:rPr>
      <w:i/>
      <w:iCs/>
      <w:sz w:val="24"/>
      <w:szCs w:val="24"/>
    </w:rPr>
  </w:style>
  <w:style w:type="paragraph" w:styleId="Heading9">
    <w:name w:val="heading 9"/>
    <w:basedOn w:val="Normal"/>
    <w:next w:val="Normal"/>
    <w:link w:val="Heading9Char"/>
    <w:rsid w:val="007872E0"/>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7872E0"/>
    <w:pPr>
      <w:tabs>
        <w:tab w:val="center" w:pos="4513"/>
        <w:tab w:val="right" w:pos="9026"/>
      </w:tabs>
      <w:spacing w:after="0"/>
    </w:pPr>
  </w:style>
  <w:style w:type="character" w:customStyle="1" w:styleId="HeaderChar">
    <w:name w:val="Header Char"/>
    <w:basedOn w:val="DefaultParagraphFont"/>
    <w:link w:val="Header"/>
    <w:uiPriority w:val="99"/>
    <w:rsid w:val="007872E0"/>
  </w:style>
  <w:style w:type="paragraph" w:styleId="Footer">
    <w:name w:val="footer"/>
    <w:basedOn w:val="Normal"/>
    <w:link w:val="FooterChar"/>
    <w:uiPriority w:val="99"/>
    <w:unhideWhenUsed/>
    <w:rsid w:val="007872E0"/>
    <w:pPr>
      <w:tabs>
        <w:tab w:val="center" w:pos="4513"/>
        <w:tab w:val="right" w:pos="9026"/>
      </w:tabs>
      <w:spacing w:after="0"/>
    </w:pPr>
  </w:style>
  <w:style w:type="character" w:customStyle="1" w:styleId="FooterChar">
    <w:name w:val="Footer Char"/>
    <w:basedOn w:val="DefaultParagraphFont"/>
    <w:link w:val="Footer"/>
    <w:uiPriority w:val="99"/>
    <w:rsid w:val="007872E0"/>
  </w:style>
  <w:style w:type="character" w:customStyle="1" w:styleId="Heading1Char">
    <w:name w:val="Heading 1 Char"/>
    <w:basedOn w:val="DefaultParagraphFont"/>
    <w:link w:val="Heading1"/>
    <w:uiPriority w:val="9"/>
    <w:rsid w:val="000A2FDB"/>
    <w:rPr>
      <w:rFonts w:ascii="Times New Roman" w:eastAsia="Times New Roman" w:hAnsi="Times New Roman" w:cs="Times New Roman"/>
      <w:b/>
      <w:caps/>
      <w:color w:val="000000" w:themeColor="text1"/>
      <w:kern w:val="28"/>
      <w:szCs w:val="20"/>
      <w:lang w:val="en-US" w:eastAsia="en-ID"/>
    </w:rPr>
  </w:style>
  <w:style w:type="character" w:customStyle="1" w:styleId="Heading2Char">
    <w:name w:val="Heading 2 Char"/>
    <w:basedOn w:val="DefaultParagraphFont"/>
    <w:link w:val="Heading2"/>
    <w:uiPriority w:val="9"/>
    <w:rsid w:val="007872E0"/>
    <w:rPr>
      <w:rFonts w:ascii="Times New Roman" w:eastAsia="Times New Roman" w:hAnsi="Times New Roman" w:cs="Times New Roman"/>
      <w:b/>
      <w:color w:val="000000" w:themeColor="text1"/>
      <w:szCs w:val="20"/>
      <w:lang w:val="en-US" w:eastAsia="en-ID"/>
    </w:rPr>
  </w:style>
  <w:style w:type="character" w:customStyle="1" w:styleId="Heading3Char">
    <w:name w:val="Heading 3 Char"/>
    <w:basedOn w:val="DefaultParagraphFont"/>
    <w:link w:val="Heading3"/>
    <w:uiPriority w:val="9"/>
    <w:semiHidden/>
    <w:rsid w:val="007872E0"/>
    <w:rPr>
      <w:rFonts w:ascii="Times New Roman" w:eastAsia="Times New Roman" w:hAnsi="Times New Roman" w:cs="Arial"/>
      <w:b/>
      <w:bCs/>
      <w:color w:val="000000" w:themeColor="text1"/>
      <w:szCs w:val="26"/>
      <w:lang w:val="en-US" w:eastAsia="en-ID"/>
    </w:rPr>
  </w:style>
  <w:style w:type="character" w:customStyle="1" w:styleId="Heading4Char">
    <w:name w:val="Heading 4 Char"/>
    <w:basedOn w:val="DefaultParagraphFont"/>
    <w:link w:val="Heading4"/>
    <w:uiPriority w:val="9"/>
    <w:semiHidden/>
    <w:rsid w:val="007872E0"/>
    <w:rPr>
      <w:rFonts w:ascii="Times New Roman" w:eastAsia="Times New Roman" w:hAnsi="Times New Roman" w:cs="Times New Roman"/>
      <w:b/>
      <w:bCs/>
      <w:color w:val="000000" w:themeColor="text1"/>
      <w:sz w:val="28"/>
      <w:szCs w:val="28"/>
      <w:lang w:val="en-US" w:eastAsia="en-ID"/>
    </w:rPr>
  </w:style>
  <w:style w:type="character" w:customStyle="1" w:styleId="Heading5Char">
    <w:name w:val="Heading 5 Char"/>
    <w:basedOn w:val="DefaultParagraphFont"/>
    <w:link w:val="Heading5"/>
    <w:uiPriority w:val="9"/>
    <w:semiHidden/>
    <w:rsid w:val="007872E0"/>
    <w:rPr>
      <w:rFonts w:ascii="Times New Roman" w:eastAsia="Times New Roman" w:hAnsi="Times New Roman" w:cs="Times New Roman"/>
      <w:b/>
      <w:bCs/>
      <w:i/>
      <w:iCs/>
      <w:color w:val="000000" w:themeColor="text1"/>
      <w:sz w:val="26"/>
      <w:szCs w:val="26"/>
      <w:lang w:val="en-US" w:eastAsia="en-ID"/>
    </w:rPr>
  </w:style>
  <w:style w:type="character" w:customStyle="1" w:styleId="Heading6Char">
    <w:name w:val="Heading 6 Char"/>
    <w:basedOn w:val="DefaultParagraphFont"/>
    <w:link w:val="Heading6"/>
    <w:uiPriority w:val="9"/>
    <w:semiHidden/>
    <w:rsid w:val="007872E0"/>
    <w:rPr>
      <w:rFonts w:ascii="Times New Roman" w:eastAsia="Times New Roman" w:hAnsi="Times New Roman" w:cs="Times New Roman"/>
      <w:b/>
      <w:bCs/>
      <w:color w:val="000000" w:themeColor="text1"/>
      <w:lang w:val="en-US" w:eastAsia="en-ID"/>
    </w:rPr>
  </w:style>
  <w:style w:type="character" w:customStyle="1" w:styleId="Heading7Char">
    <w:name w:val="Heading 7 Char"/>
    <w:basedOn w:val="DefaultParagraphFont"/>
    <w:link w:val="Heading7"/>
    <w:rsid w:val="007872E0"/>
    <w:rPr>
      <w:rFonts w:ascii="Times New Roman" w:eastAsia="Times New Roman" w:hAnsi="Times New Roman" w:cs="Times New Roman"/>
      <w:color w:val="000000" w:themeColor="text1"/>
      <w:sz w:val="24"/>
      <w:szCs w:val="24"/>
      <w:lang w:val="en-US" w:eastAsia="en-ID"/>
    </w:rPr>
  </w:style>
  <w:style w:type="character" w:customStyle="1" w:styleId="Heading8Char">
    <w:name w:val="Heading 8 Char"/>
    <w:basedOn w:val="DefaultParagraphFont"/>
    <w:link w:val="Heading8"/>
    <w:rsid w:val="007872E0"/>
    <w:rPr>
      <w:rFonts w:ascii="Times New Roman" w:eastAsia="Times New Roman" w:hAnsi="Times New Roman" w:cs="Times New Roman"/>
      <w:i/>
      <w:iCs/>
      <w:color w:val="000000" w:themeColor="text1"/>
      <w:sz w:val="24"/>
      <w:szCs w:val="24"/>
      <w:lang w:val="en-US" w:eastAsia="en-ID"/>
    </w:rPr>
  </w:style>
  <w:style w:type="character" w:customStyle="1" w:styleId="Heading9Char">
    <w:name w:val="Heading 9 Char"/>
    <w:basedOn w:val="DefaultParagraphFont"/>
    <w:link w:val="Heading9"/>
    <w:rsid w:val="007872E0"/>
    <w:rPr>
      <w:rFonts w:ascii="Arial" w:eastAsia="Times New Roman" w:hAnsi="Arial" w:cs="Arial"/>
      <w:color w:val="000000" w:themeColor="text1"/>
      <w:lang w:val="en-US" w:eastAsia="en-ID"/>
    </w:rPr>
  </w:style>
  <w:style w:type="table" w:styleId="TableGrid">
    <w:name w:val="Table Grid"/>
    <w:basedOn w:val="TableNormal"/>
    <w:uiPriority w:val="39"/>
    <w:rsid w:val="00C134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rsid w:val="00F90533"/>
    <w:pPr>
      <w:keepNext/>
      <w:keepLines/>
      <w:suppressAutoHyphens/>
      <w:spacing w:after="0"/>
      <w:jc w:val="center"/>
    </w:pPr>
    <w:rPr>
      <w:lang w:eastAsia="en-US"/>
    </w:rPr>
  </w:style>
  <w:style w:type="character" w:styleId="Hyperlink">
    <w:name w:val="Hyperlink"/>
    <w:basedOn w:val="DefaultParagraphFont"/>
    <w:uiPriority w:val="99"/>
    <w:unhideWhenUsed/>
    <w:rsid w:val="0074222A"/>
    <w:rPr>
      <w:color w:val="0563C1" w:themeColor="hyperlink"/>
      <w:u w:val="single"/>
    </w:rPr>
  </w:style>
  <w:style w:type="character" w:styleId="UnresolvedMention">
    <w:name w:val="Unresolved Mention"/>
    <w:basedOn w:val="DefaultParagraphFont"/>
    <w:uiPriority w:val="99"/>
    <w:semiHidden/>
    <w:unhideWhenUsed/>
    <w:rsid w:val="0074222A"/>
    <w:rPr>
      <w:color w:val="605E5C"/>
      <w:shd w:val="clear" w:color="auto" w:fill="E1DFDD"/>
    </w:rPr>
  </w:style>
  <w:style w:type="paragraph" w:customStyle="1" w:styleId="PenulisanBab">
    <w:name w:val="Penulisan Bab"/>
    <w:basedOn w:val="Normal"/>
    <w:link w:val="PenulisanBabChar"/>
    <w:qFormat/>
    <w:rsid w:val="000A2FDB"/>
    <w:rPr>
      <w:b/>
      <w:color w:val="000000"/>
    </w:rPr>
  </w:style>
  <w:style w:type="paragraph" w:customStyle="1" w:styleId="PenulisanSub-bab">
    <w:name w:val="Penulisan Sub-bab"/>
    <w:basedOn w:val="Normal"/>
    <w:link w:val="PenulisanSub-babChar"/>
    <w:qFormat/>
    <w:rsid w:val="000A2FDB"/>
    <w:rPr>
      <w:b/>
      <w:i/>
    </w:rPr>
  </w:style>
  <w:style w:type="character" w:customStyle="1" w:styleId="PenulisanBabChar">
    <w:name w:val="Penulisan Bab Char"/>
    <w:basedOn w:val="DefaultParagraphFont"/>
    <w:link w:val="PenulisanBab"/>
    <w:rsid w:val="000A2FDB"/>
    <w:rPr>
      <w:rFonts w:ascii="Times New Roman" w:eastAsia="Times New Roman" w:hAnsi="Times New Roman" w:cs="Times New Roman"/>
      <w:b/>
      <w:color w:val="000000"/>
      <w:szCs w:val="20"/>
      <w:lang w:val="en-US" w:eastAsia="en-ID"/>
    </w:rPr>
  </w:style>
  <w:style w:type="paragraph" w:styleId="Caption">
    <w:name w:val="caption"/>
    <w:basedOn w:val="Normal"/>
    <w:next w:val="Normal"/>
    <w:link w:val="CaptionChar"/>
    <w:unhideWhenUsed/>
    <w:qFormat/>
    <w:rsid w:val="00FF6CDE"/>
    <w:pPr>
      <w:jc w:val="center"/>
    </w:pPr>
    <w:rPr>
      <w:sz w:val="20"/>
      <w:lang w:eastAsia="en-US"/>
    </w:rPr>
  </w:style>
  <w:style w:type="character" w:customStyle="1" w:styleId="PenulisanSub-babChar">
    <w:name w:val="Penulisan Sub-bab Char"/>
    <w:basedOn w:val="DefaultParagraphFont"/>
    <w:link w:val="PenulisanSub-bab"/>
    <w:rsid w:val="000A2FDB"/>
    <w:rPr>
      <w:rFonts w:ascii="Times New Roman" w:eastAsia="Times New Roman" w:hAnsi="Times New Roman" w:cs="Times New Roman"/>
      <w:b/>
      <w:i/>
      <w:color w:val="000000" w:themeColor="text1"/>
      <w:szCs w:val="20"/>
      <w:lang w:val="en-US" w:eastAsia="en-ID"/>
    </w:rPr>
  </w:style>
  <w:style w:type="paragraph" w:styleId="BalloonText">
    <w:name w:val="Balloon Text"/>
    <w:basedOn w:val="Normal"/>
    <w:link w:val="BalloonTextChar"/>
    <w:semiHidden/>
    <w:unhideWhenUsed/>
    <w:rsid w:val="00FF6CDE"/>
    <w:rPr>
      <w:rFonts w:ascii="Tahoma" w:hAnsi="Tahoma" w:cs="Tahoma"/>
      <w:sz w:val="16"/>
      <w:szCs w:val="16"/>
      <w:lang w:eastAsia="en-US"/>
    </w:rPr>
  </w:style>
  <w:style w:type="character" w:customStyle="1" w:styleId="BalloonTextChar">
    <w:name w:val="Balloon Text Char"/>
    <w:basedOn w:val="DefaultParagraphFont"/>
    <w:link w:val="BalloonText"/>
    <w:semiHidden/>
    <w:rsid w:val="00FF6CDE"/>
    <w:rPr>
      <w:rFonts w:ascii="Tahoma" w:eastAsia="Times New Roman" w:hAnsi="Tahoma" w:cs="Tahoma"/>
      <w:color w:val="000000" w:themeColor="text1"/>
      <w:sz w:val="16"/>
      <w:szCs w:val="16"/>
      <w:lang w:val="en-US"/>
    </w:rPr>
  </w:style>
  <w:style w:type="paragraph" w:customStyle="1" w:styleId="TextIndent">
    <w:name w:val="Text Indent"/>
    <w:autoRedefine/>
    <w:rsid w:val="00FF6CDE"/>
    <w:pPr>
      <w:spacing w:after="240" w:line="260" w:lineRule="exact"/>
    </w:pPr>
    <w:rPr>
      <w:sz w:val="20"/>
      <w:szCs w:val="20"/>
      <w:lang w:val="en-US"/>
    </w:rPr>
  </w:style>
  <w:style w:type="paragraph" w:customStyle="1" w:styleId="references">
    <w:name w:val="references"/>
    <w:basedOn w:val="Normal"/>
    <w:rsid w:val="00FF6CDE"/>
    <w:pPr>
      <w:tabs>
        <w:tab w:val="num" w:pos="720"/>
      </w:tabs>
      <w:spacing w:before="20" w:after="20"/>
      <w:ind w:left="357" w:hanging="357"/>
      <w:jc w:val="center"/>
    </w:pPr>
    <w:rPr>
      <w:rFonts w:eastAsia="Batang"/>
      <w:b/>
      <w:sz w:val="18"/>
      <w:lang w:eastAsia="en-US"/>
    </w:rPr>
  </w:style>
  <w:style w:type="paragraph" w:customStyle="1" w:styleId="PenulisanJudulTabel">
    <w:name w:val="Penulisan Judul Tabel"/>
    <w:basedOn w:val="Caption"/>
    <w:link w:val="PenulisanJudulTabelChar"/>
    <w:qFormat/>
    <w:rsid w:val="00FF6CDE"/>
    <w:pPr>
      <w:keepNext/>
    </w:pPr>
    <w:rPr>
      <w:lang w:val="id-ID"/>
    </w:rPr>
  </w:style>
  <w:style w:type="character" w:customStyle="1" w:styleId="CaptionChar">
    <w:name w:val="Caption Char"/>
    <w:basedOn w:val="DefaultParagraphFont"/>
    <w:link w:val="Caption"/>
    <w:rsid w:val="00FF6CDE"/>
    <w:rPr>
      <w:rFonts w:ascii="Times New Roman" w:eastAsia="Times New Roman" w:hAnsi="Times New Roman" w:cs="Times New Roman"/>
      <w:color w:val="000000" w:themeColor="text1"/>
      <w:sz w:val="20"/>
      <w:szCs w:val="20"/>
      <w:lang w:val="en-US"/>
    </w:rPr>
  </w:style>
  <w:style w:type="character" w:customStyle="1" w:styleId="PenulisanJudulTabelChar">
    <w:name w:val="Penulisan Judul Tabel Char"/>
    <w:basedOn w:val="CaptionChar"/>
    <w:link w:val="PenulisanJudulTabel"/>
    <w:rsid w:val="00FF6CDE"/>
    <w:rPr>
      <w:rFonts w:ascii="Times New Roman" w:eastAsia="Times New Roman" w:hAnsi="Times New Roman" w:cs="Times New Roman"/>
      <w:color w:val="000000" w:themeColor="text1"/>
      <w:sz w:val="20"/>
      <w:szCs w:val="20"/>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time.com/3973256/flooding-risk-coastal-citi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webaddress" TargetMode="External"/><Relationship Id="rId2" Type="http://schemas.openxmlformats.org/officeDocument/2006/relationships/customXml" Target="../customXml/item2.xml"/><Relationship Id="rId16" Type="http://schemas.openxmlformats.org/officeDocument/2006/relationships/hyperlink" Target="https://doi.org/DoiNumb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s://apastyle.apa.org/6th-edition-resources" TargetMode="External"/><Relationship Id="rId10" Type="http://schemas.openxmlformats.org/officeDocument/2006/relationships/footer" Target="footer1.xml"/><Relationship Id="rId19" Type="http://schemas.openxmlformats.org/officeDocument/2006/relationships/hyperlink" Target="http://webaddres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41842132873542"/>
          <c:y val="5.0533934242220684E-2"/>
          <c:w val="0.84786830206185693"/>
          <c:h val="0.79398057698927993"/>
        </c:manualLayout>
      </c:layout>
      <c:scatterChart>
        <c:scatterStyle val="smoothMarker"/>
        <c:varyColors val="0"/>
        <c:ser>
          <c:idx val="0"/>
          <c:order val="0"/>
          <c:tx>
            <c:strRef>
              <c:f>Sheet1!$H$8</c:f>
              <c:strCache>
                <c:ptCount val="1"/>
                <c:pt idx="0">
                  <c:v>Benda uji 1</c:v>
                </c:pt>
              </c:strCache>
            </c:strRef>
          </c:tx>
          <c:spPr>
            <a:ln w="19050" cap="rnd">
              <a:solidFill>
                <a:schemeClr val="tx1"/>
              </a:solidFill>
              <a:round/>
            </a:ln>
            <a:effectLst/>
          </c:spPr>
          <c:marker>
            <c:symbol val="circle"/>
            <c:size val="5"/>
            <c:spPr>
              <a:solidFill>
                <a:schemeClr val="tx1"/>
              </a:solidFill>
              <a:ln w="9525">
                <a:noFill/>
              </a:ln>
              <a:effectLst/>
            </c:spPr>
          </c:marker>
          <c:xVal>
            <c:numRef>
              <c:f>Sheet1!$G$9:$G$13</c:f>
              <c:numCache>
                <c:formatCode>General</c:formatCode>
                <c:ptCount val="5"/>
                <c:pt idx="0">
                  <c:v>10</c:v>
                </c:pt>
                <c:pt idx="1">
                  <c:v>15</c:v>
                </c:pt>
                <c:pt idx="2">
                  <c:v>20</c:v>
                </c:pt>
                <c:pt idx="3">
                  <c:v>25</c:v>
                </c:pt>
                <c:pt idx="4">
                  <c:v>32</c:v>
                </c:pt>
              </c:numCache>
            </c:numRef>
          </c:xVal>
          <c:yVal>
            <c:numRef>
              <c:f>Sheet1!$H$9:$H$13</c:f>
              <c:numCache>
                <c:formatCode>General</c:formatCode>
                <c:ptCount val="5"/>
                <c:pt idx="0">
                  <c:v>13</c:v>
                </c:pt>
                <c:pt idx="1">
                  <c:v>14.5</c:v>
                </c:pt>
                <c:pt idx="2">
                  <c:v>16</c:v>
                </c:pt>
                <c:pt idx="3">
                  <c:v>15</c:v>
                </c:pt>
                <c:pt idx="4">
                  <c:v>13</c:v>
                </c:pt>
              </c:numCache>
            </c:numRef>
          </c:yVal>
          <c:smooth val="1"/>
          <c:extLst>
            <c:ext xmlns:c16="http://schemas.microsoft.com/office/drawing/2014/chart" uri="{C3380CC4-5D6E-409C-BE32-E72D297353CC}">
              <c16:uniqueId val="{00000000-4942-4E71-9127-004BA59234C7}"/>
            </c:ext>
          </c:extLst>
        </c:ser>
        <c:ser>
          <c:idx val="1"/>
          <c:order val="1"/>
          <c:tx>
            <c:strRef>
              <c:f>Sheet1!$J$8</c:f>
              <c:strCache>
                <c:ptCount val="1"/>
                <c:pt idx="0">
                  <c:v>benda uji 2</c:v>
                </c:pt>
              </c:strCache>
            </c:strRef>
          </c:tx>
          <c:spPr>
            <a:ln w="19050" cap="rnd">
              <a:solidFill>
                <a:schemeClr val="tx1"/>
              </a:solidFill>
              <a:round/>
            </a:ln>
            <a:effectLst/>
          </c:spPr>
          <c:marker>
            <c:symbol val="diamond"/>
            <c:size val="7"/>
            <c:spPr>
              <a:noFill/>
              <a:ln w="9525">
                <a:solidFill>
                  <a:schemeClr val="tx1"/>
                </a:solidFill>
              </a:ln>
              <a:effectLst/>
            </c:spPr>
          </c:marker>
          <c:dPt>
            <c:idx val="4"/>
            <c:marker>
              <c:symbol val="diamond"/>
              <c:size val="5"/>
              <c:spPr>
                <a:noFill/>
                <a:ln w="9525">
                  <a:solidFill>
                    <a:schemeClr val="tx1"/>
                  </a:solidFill>
                </a:ln>
                <a:effectLst/>
              </c:spPr>
            </c:marker>
            <c:bubble3D val="0"/>
            <c:extLst>
              <c:ext xmlns:c16="http://schemas.microsoft.com/office/drawing/2014/chart" uri="{C3380CC4-5D6E-409C-BE32-E72D297353CC}">
                <c16:uniqueId val="{00000001-4942-4E71-9127-004BA59234C7}"/>
              </c:ext>
            </c:extLst>
          </c:dPt>
          <c:xVal>
            <c:numRef>
              <c:f>Sheet1!$I$9:$I$13</c:f>
              <c:numCache>
                <c:formatCode>General</c:formatCode>
                <c:ptCount val="5"/>
                <c:pt idx="0">
                  <c:v>12</c:v>
                </c:pt>
                <c:pt idx="1">
                  <c:v>17</c:v>
                </c:pt>
                <c:pt idx="2">
                  <c:v>23</c:v>
                </c:pt>
                <c:pt idx="3">
                  <c:v>27</c:v>
                </c:pt>
                <c:pt idx="4">
                  <c:v>34</c:v>
                </c:pt>
              </c:numCache>
            </c:numRef>
          </c:xVal>
          <c:yVal>
            <c:numRef>
              <c:f>Sheet1!$J$9:$J$13</c:f>
              <c:numCache>
                <c:formatCode>General</c:formatCode>
                <c:ptCount val="5"/>
                <c:pt idx="0">
                  <c:v>15</c:v>
                </c:pt>
                <c:pt idx="1">
                  <c:v>16.5</c:v>
                </c:pt>
                <c:pt idx="2">
                  <c:v>18</c:v>
                </c:pt>
                <c:pt idx="3">
                  <c:v>17</c:v>
                </c:pt>
                <c:pt idx="4">
                  <c:v>15</c:v>
                </c:pt>
              </c:numCache>
            </c:numRef>
          </c:yVal>
          <c:smooth val="1"/>
          <c:extLst>
            <c:ext xmlns:c16="http://schemas.microsoft.com/office/drawing/2014/chart" uri="{C3380CC4-5D6E-409C-BE32-E72D297353CC}">
              <c16:uniqueId val="{00000002-4942-4E71-9127-004BA59234C7}"/>
            </c:ext>
          </c:extLst>
        </c:ser>
        <c:dLbls>
          <c:showLegendKey val="0"/>
          <c:showVal val="0"/>
          <c:showCatName val="0"/>
          <c:showSerName val="0"/>
          <c:showPercent val="0"/>
          <c:showBubbleSize val="0"/>
        </c:dLbls>
        <c:axId val="1000355247"/>
        <c:axId val="994443871"/>
      </c:scatterChart>
      <c:valAx>
        <c:axId val="10003552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i="1">
                    <a:latin typeface="Times New Roman" panose="02020603050405020304" pitchFamily="18" charset="0"/>
                    <a:cs typeface="Times New Roman" panose="02020603050405020304" pitchFamily="18" charset="0"/>
                  </a:rPr>
                  <a:t>w</a:t>
                </a:r>
                <a:r>
                  <a:rPr lang="en-ID" i="1" baseline="0">
                    <a:latin typeface="Times New Roman" panose="02020603050405020304" pitchFamily="18" charset="0"/>
                    <a:cs typeface="Times New Roman" panose="02020603050405020304" pitchFamily="18" charset="0"/>
                  </a:rPr>
                  <a:t> </a:t>
                </a:r>
                <a:r>
                  <a:rPr lang="en-ID" i="0" baseline="0">
                    <a:latin typeface="Times New Roman" panose="02020603050405020304" pitchFamily="18" charset="0"/>
                    <a:cs typeface="Times New Roman" panose="02020603050405020304" pitchFamily="18" charset="0"/>
                  </a:rPr>
                  <a:t>(%)</a:t>
                </a:r>
                <a:endParaRPr lang="en-ID" i="1">
                  <a:latin typeface="Times New Roman" panose="02020603050405020304" pitchFamily="18" charset="0"/>
                  <a:cs typeface="Times New Roman" panose="02020603050405020304" pitchFamily="18" charset="0"/>
                </a:endParaRPr>
              </a:p>
            </c:rich>
          </c:tx>
          <c:layout>
            <c:manualLayout>
              <c:xMode val="edge"/>
              <c:yMode val="edge"/>
              <c:x val="0.48924137253081523"/>
              <c:y val="0.925554146007258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4443871"/>
        <c:crosses val="autoZero"/>
        <c:crossBetween val="midCat"/>
      </c:valAx>
      <c:valAx>
        <c:axId val="994443871"/>
        <c:scaling>
          <c:orientation val="minMax"/>
          <c:min val="1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i="1">
                    <a:latin typeface="Symbol" panose="05050102010706020507" pitchFamily="18" charset="2"/>
                  </a:rPr>
                  <a:t>g</a:t>
                </a:r>
                <a:r>
                  <a:rPr lang="en-ID" i="1" baseline="-25000">
                    <a:latin typeface="Times New Roman" panose="02020603050405020304" pitchFamily="18" charset="0"/>
                    <a:cs typeface="Times New Roman" panose="02020603050405020304" pitchFamily="18" charset="0"/>
                  </a:rPr>
                  <a:t>d</a:t>
                </a:r>
                <a:r>
                  <a:rPr lang="en-ID">
                    <a:latin typeface="Symbol" panose="05050102010706020507" pitchFamily="18" charset="2"/>
                  </a:rPr>
                  <a:t>  </a:t>
                </a:r>
                <a:r>
                  <a:rPr lang="en-ID"/>
                  <a:t>(kN/m</a:t>
                </a:r>
                <a:r>
                  <a:rPr lang="en-ID" baseline="30000"/>
                  <a:t>3</a:t>
                </a:r>
                <a:r>
                  <a:rPr lang="en-ID"/>
                  <a:t>)</a:t>
                </a:r>
              </a:p>
            </c:rich>
          </c:tx>
          <c:layout>
            <c:manualLayout>
              <c:xMode val="edge"/>
              <c:yMode val="edge"/>
              <c:x val="2.7743341325017611E-3"/>
              <c:y val="0.330542934129722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0355247"/>
        <c:crosses val="autoZero"/>
        <c:crossBetween val="midCat"/>
      </c:valAx>
      <c:spPr>
        <a:noFill/>
        <a:ln>
          <a:noFill/>
        </a:ln>
        <a:effectLst/>
      </c:spPr>
    </c:plotArea>
    <c:legend>
      <c:legendPos val="r"/>
      <c:layout>
        <c:manualLayout>
          <c:xMode val="edge"/>
          <c:yMode val="edge"/>
          <c:x val="0.65535323065259843"/>
          <c:y val="0.66916153024731562"/>
          <c:w val="0.29769027987811908"/>
          <c:h val="0.156284286590468"/>
        </c:manualLayout>
      </c:layout>
      <c:overlay val="0"/>
      <c:spPr>
        <a:solidFill>
          <a:schemeClr val="bg1"/>
        </a:solidFill>
        <a:ln w="3175">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iu/2iO9eDB83mmHBj4BxNbAjQ==">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</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039C40-BB6C-44B6-B6BB-533125AC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1473</Words>
  <Characters>8402</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Anisa Amalina</dc:creator>
  <cp:lastModifiedBy>LAZIQOH ZAHATUL TOLAB</cp:lastModifiedBy>
  <cp:revision>6</cp:revision>
  <dcterms:created xsi:type="dcterms:W3CDTF">2025-10-24T13:17:00Z</dcterms:created>
  <dcterms:modified xsi:type="dcterms:W3CDTF">2025-10-29T07:24:00Z</dcterms:modified>
</cp:coreProperties>
</file>